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海南师范大学研究生教材选用审批表</w:t>
      </w:r>
    </w:p>
    <w:bookmarkEnd w:id="0"/>
    <w:tbl>
      <w:tblPr>
        <w:tblStyle w:val="2"/>
        <w:tblW w:w="9383" w:type="dxa"/>
        <w:tblInd w:w="-22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3559"/>
        <w:gridCol w:w="1374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3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主编作者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授课对象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出版单位</w:t>
            </w:r>
          </w:p>
        </w:tc>
        <w:tc>
          <w:tcPr>
            <w:tcW w:w="3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出版时间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教材性质</w:t>
            </w:r>
          </w:p>
        </w:tc>
        <w:tc>
          <w:tcPr>
            <w:tcW w:w="74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“马工程”重点教材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教育部“面向21世纪课程教材”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普通高等教育国家级规划教材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□国家精品课程教材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任课教师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推荐理由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 w:rightChars="0" w:firstLine="2380" w:firstLineChars="85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年   月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学院教学指导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委员会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0" w:rightChars="0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签名（盖章）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ZmY2ZTU3ZTI2ZDBhOWZjYWVkNzU4MjFiOWQ4NDUifQ=="/>
  </w:docVars>
  <w:rsids>
    <w:rsidRoot w:val="14904670"/>
    <w:rsid w:val="1490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2023-03-16T06:19:00Z</dcterms:created>
  <dc:creator>/cy binger</dc:creator>
  <cp:lastModifiedBy>/cy binger</cp:lastModifiedBy>
  <dcterms:modified xsi:type="dcterms:W3CDTF">2023-03-16T06:19:25Z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849F672808F046568D5AE658EC76C286</vt:lpwstr>
  </property>
</Properties>
</file>