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0A1" w:rsidRDefault="005A4275">
      <w:pPr>
        <w:widowControl/>
        <w:spacing w:line="360" w:lineRule="auto"/>
        <w:jc w:val="center"/>
        <w:rPr>
          <w:rFonts w:asciiTheme="majorEastAsia" w:eastAsiaTheme="majorEastAsia" w:hAnsiTheme="majorEastAsia" w:cstheme="majorEastAsia"/>
          <w:b/>
          <w:bCs/>
          <w:kern w:val="0"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kern w:val="0"/>
          <w:sz w:val="36"/>
          <w:szCs w:val="36"/>
        </w:rPr>
        <w:t>数学学科简介</w:t>
      </w:r>
    </w:p>
    <w:p w:rsidR="00C560A1" w:rsidRDefault="00C560A1">
      <w:pPr>
        <w:widowControl/>
        <w:spacing w:line="360" w:lineRule="auto"/>
        <w:ind w:firstLineChars="200" w:firstLine="480"/>
        <w:jc w:val="center"/>
        <w:rPr>
          <w:rFonts w:ascii="宋体" w:hAnsi="宋体" w:cs="宋体"/>
          <w:kern w:val="0"/>
          <w:sz w:val="24"/>
        </w:rPr>
      </w:pPr>
    </w:p>
    <w:p w:rsidR="00C560A1" w:rsidRDefault="005A4275">
      <w:pPr>
        <w:spacing w:line="360" w:lineRule="auto"/>
        <w:rPr>
          <w:rFonts w:ascii="宋体" w:hAnsi="宋体"/>
          <w:b/>
          <w:bCs/>
          <w:color w:val="000000"/>
          <w:sz w:val="24"/>
        </w:rPr>
      </w:pPr>
      <w:proofErr w:type="gramStart"/>
      <w:r>
        <w:rPr>
          <w:rFonts w:ascii="宋体" w:hAnsi="宋体" w:hint="eastAsia"/>
          <w:b/>
          <w:bCs/>
          <w:color w:val="000000"/>
          <w:sz w:val="24"/>
        </w:rPr>
        <w:t>一</w:t>
      </w:r>
      <w:proofErr w:type="gramEnd"/>
      <w:r>
        <w:rPr>
          <w:rFonts w:ascii="宋体" w:hAnsi="宋体" w:hint="eastAsia"/>
          <w:b/>
          <w:bCs/>
          <w:color w:val="000000"/>
          <w:sz w:val="24"/>
        </w:rPr>
        <w:t>．学科专业介绍</w:t>
      </w:r>
    </w:p>
    <w:p w:rsidR="00C560A1" w:rsidRDefault="005A4275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我校数学学科创立于1949年，是海南省创立最早的学科之一，是海南省首批省级重点学科。现有数学一级学科硕士点和学科教学（数学）硕士点，下设基础数学、应用数学、概率论与数理统计、计算数学、运筹学与控制论、学科教学（数学）六个研究方向。</w:t>
      </w:r>
    </w:p>
    <w:p w:rsidR="00C560A1" w:rsidRDefault="005A4275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本学科拥有“数据科学与智慧教育”教育部重点实验室，“计算科学与应用”海南省重点实验室，海南省院士工作站和海南省数学研究中心。</w:t>
      </w:r>
      <w:bookmarkStart w:id="0" w:name="_GoBack"/>
      <w:bookmarkEnd w:id="0"/>
      <w:r>
        <w:rPr>
          <w:rFonts w:ascii="宋体" w:hAnsi="宋体" w:hint="eastAsia"/>
          <w:color w:val="000000"/>
          <w:sz w:val="24"/>
        </w:rPr>
        <w:t>学科</w:t>
      </w:r>
      <w:r>
        <w:rPr>
          <w:rFonts w:ascii="宋体" w:hAnsi="宋体" w:hint="eastAsia"/>
          <w:bCs/>
          <w:color w:val="000000"/>
          <w:sz w:val="24"/>
        </w:rPr>
        <w:t>现有教授13人，副教授</w:t>
      </w:r>
      <w:r>
        <w:rPr>
          <w:rFonts w:ascii="宋体" w:hAnsi="宋体" w:hint="eastAsia"/>
          <w:bCs/>
          <w:sz w:val="24"/>
        </w:rPr>
        <w:t>28</w:t>
      </w:r>
      <w:r>
        <w:rPr>
          <w:rFonts w:ascii="宋体" w:hAnsi="宋体" w:hint="eastAsia"/>
          <w:bCs/>
          <w:color w:val="000000"/>
          <w:sz w:val="24"/>
        </w:rPr>
        <w:t>人，其中博士生导师2人，博士30人，在读博士5人，</w:t>
      </w:r>
      <w:r>
        <w:rPr>
          <w:rFonts w:ascii="宋体" w:hAnsi="宋体" w:hint="eastAsia"/>
          <w:bCs/>
          <w:sz w:val="24"/>
        </w:rPr>
        <w:t>境外留学回国人员 4人</w:t>
      </w:r>
      <w:r w:rsidR="00825DB1">
        <w:rPr>
          <w:rFonts w:ascii="宋体" w:hAnsi="宋体" w:hint="eastAsia"/>
          <w:bCs/>
          <w:color w:val="000000"/>
          <w:sz w:val="24"/>
        </w:rPr>
        <w:t>，</w:t>
      </w:r>
      <w:r>
        <w:rPr>
          <w:rFonts w:ascii="宋体" w:hAnsi="宋体" w:hint="eastAsia"/>
          <w:bCs/>
          <w:color w:val="000000"/>
          <w:sz w:val="24"/>
        </w:rPr>
        <w:t>海南省领军人才1人，“515</w:t>
      </w:r>
      <w:r w:rsidR="00825DB1">
        <w:rPr>
          <w:rFonts w:ascii="宋体" w:hAnsi="宋体" w:hint="eastAsia"/>
          <w:bCs/>
          <w:color w:val="000000"/>
          <w:sz w:val="24"/>
        </w:rPr>
        <w:t>人才工程”</w:t>
      </w:r>
      <w:r>
        <w:rPr>
          <w:rFonts w:ascii="宋体" w:hAnsi="宋体" w:hint="eastAsia"/>
          <w:bCs/>
          <w:color w:val="000000"/>
          <w:sz w:val="24"/>
        </w:rPr>
        <w:t>专家</w:t>
      </w:r>
      <w:r w:rsidR="00825DB1">
        <w:rPr>
          <w:rFonts w:ascii="宋体" w:hAnsi="宋体" w:hint="eastAsia"/>
          <w:bCs/>
          <w:color w:val="000000"/>
          <w:sz w:val="24"/>
        </w:rPr>
        <w:t>5</w:t>
      </w:r>
      <w:r>
        <w:rPr>
          <w:rFonts w:ascii="宋体" w:hAnsi="宋体" w:hint="eastAsia"/>
          <w:bCs/>
          <w:color w:val="000000"/>
          <w:sz w:val="24"/>
        </w:rPr>
        <w:t>人，</w:t>
      </w:r>
      <w:r>
        <w:rPr>
          <w:rFonts w:ascii="宋体" w:hAnsi="宋体" w:hint="eastAsia"/>
          <w:bCs/>
          <w:sz w:val="24"/>
        </w:rPr>
        <w:t>海南</w:t>
      </w:r>
      <w:r>
        <w:rPr>
          <w:rFonts w:ascii="宋体" w:hAnsi="宋体" w:hint="eastAsia"/>
          <w:bCs/>
          <w:color w:val="000000"/>
          <w:sz w:val="24"/>
        </w:rPr>
        <w:t>省</w:t>
      </w:r>
      <w:r>
        <w:rPr>
          <w:rFonts w:ascii="宋体" w:hAnsi="宋体" w:hint="eastAsia"/>
          <w:bCs/>
          <w:sz w:val="24"/>
        </w:rPr>
        <w:t>拔尖人才</w:t>
      </w:r>
      <w:r>
        <w:rPr>
          <w:rFonts w:ascii="宋体" w:hAnsi="宋体" w:hint="eastAsia"/>
          <w:bCs/>
          <w:color w:val="000000"/>
          <w:sz w:val="24"/>
        </w:rPr>
        <w:t>3人，</w:t>
      </w:r>
      <w:r w:rsidR="00825DB1">
        <w:rPr>
          <w:rFonts w:ascii="宋体" w:hAnsi="宋体" w:hint="eastAsia"/>
          <w:bCs/>
          <w:color w:val="000000"/>
          <w:sz w:val="24"/>
        </w:rPr>
        <w:t>省优专家2人，</w:t>
      </w:r>
      <w:r>
        <w:rPr>
          <w:rFonts w:ascii="宋体" w:hAnsi="宋体" w:hint="eastAsia"/>
          <w:bCs/>
          <w:sz w:val="24"/>
        </w:rPr>
        <w:t>海南省高等学校优秀科研成果奖5人</w:t>
      </w:r>
      <w:r w:rsidR="00825DB1">
        <w:rPr>
          <w:rFonts w:ascii="宋体" w:hAnsi="宋体" w:hint="eastAsia"/>
          <w:bCs/>
          <w:color w:val="000000"/>
          <w:sz w:val="24"/>
        </w:rPr>
        <w:t>，获海南省科技进步一等奖2项、二等奖4项、三等奖7项，</w:t>
      </w:r>
      <w:r>
        <w:rPr>
          <w:rFonts w:ascii="宋体" w:hAnsi="宋体" w:hint="eastAsia"/>
          <w:bCs/>
          <w:color w:val="000000"/>
          <w:sz w:val="24"/>
        </w:rPr>
        <w:t>美国《数学评论》评论员3人，德国《数学文摘》评论员1人，</w:t>
      </w:r>
      <w:r>
        <w:rPr>
          <w:rFonts w:hint="eastAsia"/>
          <w:color w:val="000000"/>
          <w:sz w:val="24"/>
        </w:rPr>
        <w:t>国家自然科学基金委的通讯评审专家</w:t>
      </w:r>
      <w:r>
        <w:rPr>
          <w:rFonts w:hint="eastAsia"/>
          <w:color w:val="000000"/>
          <w:sz w:val="24"/>
        </w:rPr>
        <w:t>6</w:t>
      </w:r>
      <w:r>
        <w:rPr>
          <w:rFonts w:hint="eastAsia"/>
          <w:color w:val="000000"/>
          <w:sz w:val="24"/>
        </w:rPr>
        <w:t>人，教育部高等学校数学类专业教学指导委员会委员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人，国际</w:t>
      </w:r>
      <w:r>
        <w:rPr>
          <w:rFonts w:hint="eastAsia"/>
          <w:color w:val="000000"/>
          <w:sz w:val="24"/>
        </w:rPr>
        <w:t>SCI</w:t>
      </w:r>
      <w:r>
        <w:rPr>
          <w:rFonts w:hint="eastAsia"/>
          <w:color w:val="000000"/>
          <w:sz w:val="24"/>
        </w:rPr>
        <w:t>杂志编委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人，国家奖励评审专家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人，国家重大研究计划及国家自然科学基金评委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人，全国数学教育研究会常务理事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人，中国运筹学可靠性分会理事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人</w:t>
      </w:r>
      <w:r>
        <w:rPr>
          <w:rFonts w:ascii="宋体" w:hAnsi="宋体" w:hint="eastAsia"/>
          <w:bCs/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中国现场统计研究会大数据统计分会理事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人，海南省优秀科技工作者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人，海南省数学学会理事长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人</w:t>
      </w:r>
      <w:r>
        <w:rPr>
          <w:rFonts w:ascii="宋体" w:hAnsi="宋体" w:hint="eastAsia"/>
          <w:bCs/>
          <w:color w:val="000000"/>
          <w:sz w:val="24"/>
        </w:rPr>
        <w:t>。</w:t>
      </w:r>
      <w:r w:rsidR="00825DB1">
        <w:rPr>
          <w:rFonts w:ascii="宋体" w:hAnsi="宋体" w:hint="eastAsia"/>
          <w:bCs/>
          <w:color w:val="000000"/>
          <w:sz w:val="24"/>
        </w:rPr>
        <w:t>承担了省部级以上科研项目</w:t>
      </w:r>
      <w:r w:rsidR="00CC13F0">
        <w:rPr>
          <w:rFonts w:ascii="宋体" w:hAnsi="宋体" w:hint="eastAsia"/>
          <w:bCs/>
          <w:color w:val="000000"/>
          <w:sz w:val="24"/>
        </w:rPr>
        <w:t>50</w:t>
      </w:r>
      <w:r w:rsidR="00825DB1">
        <w:rPr>
          <w:rFonts w:ascii="宋体" w:hAnsi="宋体" w:hint="eastAsia"/>
          <w:bCs/>
          <w:color w:val="000000"/>
          <w:sz w:val="24"/>
        </w:rPr>
        <w:t>余项，其中国家自然科学基金项目</w:t>
      </w:r>
      <w:r w:rsidR="00CC13F0">
        <w:rPr>
          <w:rFonts w:ascii="宋体" w:hAnsi="宋体" w:hint="eastAsia"/>
          <w:bCs/>
          <w:color w:val="000000"/>
          <w:sz w:val="24"/>
        </w:rPr>
        <w:t>23</w:t>
      </w:r>
      <w:r w:rsidR="00825DB1">
        <w:rPr>
          <w:rFonts w:ascii="宋体" w:hAnsi="宋体" w:hint="eastAsia"/>
          <w:bCs/>
          <w:color w:val="000000"/>
          <w:sz w:val="24"/>
        </w:rPr>
        <w:t>项。</w:t>
      </w:r>
      <w:r w:rsidR="00137941">
        <w:rPr>
          <w:rFonts w:ascii="宋体" w:hAnsi="宋体" w:hint="eastAsia"/>
          <w:bCs/>
          <w:color w:val="000000"/>
          <w:sz w:val="24"/>
        </w:rPr>
        <w:t>发表论文140多篇，被SCI、EI和ISTP检索 70余篇。</w:t>
      </w:r>
    </w:p>
    <w:p w:rsidR="00C560A1" w:rsidRDefault="00C560A1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C560A1" w:rsidRDefault="005A4275">
      <w:pPr>
        <w:widowControl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二．研究方向介绍</w:t>
      </w:r>
    </w:p>
    <w:p w:rsidR="00C560A1" w:rsidRDefault="005A4275">
      <w:pPr>
        <w:snapToGrid w:val="0"/>
        <w:spacing w:before="240" w:line="360" w:lineRule="auto"/>
        <w:ind w:right="448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基础数学</w:t>
      </w:r>
    </w:p>
    <w:p w:rsidR="00C560A1" w:rsidRDefault="005A4275">
      <w:pPr>
        <w:spacing w:line="360" w:lineRule="auto"/>
        <w:ind w:firstLineChars="196" w:firstLine="47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基础数学是海南师范大学创立最早的学科之一。1999年被批准为省首批重点学科，2003年获得硕士学位授予权。学科现有教授3人、副教授6人，博士7人，省优专家1人，海南省“515人才工程”专家2人。获海南省科技进步二等奖2项、三等奖4项。承担了省部级以上科研项目20 余项，其中国家自然科学基金项目6项。经过多年的建设，形成了函数空间理论与应用、调和分析、微分方程、数论等特色鲜明的研究方向。</w:t>
      </w:r>
    </w:p>
    <w:p w:rsidR="00C560A1" w:rsidRDefault="005A4275">
      <w:pPr>
        <w:snapToGrid w:val="0"/>
        <w:spacing w:before="240" w:line="360" w:lineRule="auto"/>
        <w:ind w:right="448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应用数学</w:t>
      </w:r>
    </w:p>
    <w:p w:rsidR="00C560A1" w:rsidRDefault="005A4275">
      <w:pPr>
        <w:spacing w:line="360" w:lineRule="auto"/>
        <w:ind w:firstLineChars="200" w:firstLine="480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本学科现有教授3人、副教授5人、博士6人。国务院特贴专家1人、全国模范教师1人、海南省“515人才工程”第一层次专家1</w:t>
      </w:r>
      <w:r w:rsidR="00825DB1">
        <w:rPr>
          <w:rFonts w:ascii="宋体" w:hAnsi="宋体" w:hint="eastAsia"/>
          <w:bCs/>
          <w:color w:val="000000"/>
          <w:sz w:val="24"/>
        </w:rPr>
        <w:t>人、省优</w:t>
      </w:r>
      <w:r>
        <w:rPr>
          <w:rFonts w:ascii="宋体" w:hAnsi="宋体" w:hint="eastAsia"/>
          <w:bCs/>
          <w:color w:val="000000"/>
          <w:sz w:val="24"/>
        </w:rPr>
        <w:t>专家1人。近年来，获海南省科技进步一等奖1项、二等奖1项，海南省自然科学优秀论文一等奖1项、二等奖1项；主持国家</w:t>
      </w:r>
      <w:r>
        <w:rPr>
          <w:rFonts w:ascii="宋体" w:hAnsi="宋体" w:hint="eastAsia"/>
          <w:bCs/>
          <w:color w:val="000000"/>
          <w:sz w:val="24"/>
        </w:rPr>
        <w:lastRenderedPageBreak/>
        <w:t>自然科学基金项目5项、海南省重点科技项目1项和海南省自然科学基金项目多项，承担国家软科学计划项目1项。学科主要有三个特色领域：模糊系统理论及应用，生物数学，组合数学及其应用。</w:t>
      </w:r>
    </w:p>
    <w:p w:rsidR="00C560A1" w:rsidRDefault="005A4275">
      <w:pPr>
        <w:snapToGrid w:val="0"/>
        <w:spacing w:before="240" w:line="360" w:lineRule="auto"/>
        <w:ind w:right="448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概率论与数理统计</w:t>
      </w:r>
    </w:p>
    <w:p w:rsidR="00C560A1" w:rsidRDefault="005A4275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本学科现有教授2人、副教授6人、博士6人，海南省“515人才工程”第一层次专家1人。近年来，承担国家自然科学基金项目5项（主持4项），海南省自然科学基金项目多项；发表论文40多篇，被SCI、EI和ISTP检索 20余篇。</w:t>
      </w:r>
      <w:r>
        <w:rPr>
          <w:rFonts w:ascii="宋体" w:hAnsi="宋体" w:hint="eastAsia"/>
          <w:color w:val="000000"/>
          <w:sz w:val="24"/>
        </w:rPr>
        <w:t>本学科</w:t>
      </w:r>
      <w:r>
        <w:rPr>
          <w:rFonts w:ascii="宋体" w:hAnsi="宋体" w:hint="eastAsia"/>
          <w:bCs/>
          <w:color w:val="000000"/>
          <w:sz w:val="24"/>
        </w:rPr>
        <w:t>主要有以下几个特色领域：随机分析及其应用、狄氏型理论、生物统计、应用统计与保险精算、金融数学。</w:t>
      </w:r>
    </w:p>
    <w:p w:rsidR="00C560A1" w:rsidRDefault="005A4275">
      <w:pPr>
        <w:snapToGrid w:val="0"/>
        <w:spacing w:before="240" w:line="360" w:lineRule="auto"/>
        <w:ind w:right="448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计算数学</w:t>
      </w:r>
    </w:p>
    <w:p w:rsidR="00C560A1" w:rsidRDefault="005A4275">
      <w:pPr>
        <w:snapToGrid w:val="0"/>
        <w:spacing w:line="360" w:lineRule="auto"/>
        <w:ind w:firstLineChars="200" w:firstLine="480"/>
        <w:rPr>
          <w:b/>
          <w:sz w:val="24"/>
        </w:rPr>
      </w:pPr>
      <w:r>
        <w:rPr>
          <w:rFonts w:ascii="宋体" w:hAnsi="宋体" w:hint="eastAsia"/>
          <w:color w:val="000000"/>
          <w:sz w:val="24"/>
        </w:rPr>
        <w:t>本学科现有教授3人、副教授6人、博士6人、海南省“515人才工程”专家1人。近年来，共获省部级奖励5项，其中海南省科技进步一等奖1项、二等奖1项，三等奖3项，主持国家自然科学基金项目5项、省部级项目10项，发表论文80余篇，被SCI,EI检索40余篇。本学科</w:t>
      </w:r>
      <w:r>
        <w:rPr>
          <w:rFonts w:ascii="宋体" w:hAnsi="宋体" w:hint="eastAsia"/>
          <w:bCs/>
          <w:color w:val="000000"/>
          <w:sz w:val="24"/>
        </w:rPr>
        <w:t>主要有三个特色领域：</w:t>
      </w:r>
      <w:r>
        <w:rPr>
          <w:rFonts w:ascii="宋体" w:hAnsi="宋体" w:hint="eastAsia"/>
          <w:color w:val="000000"/>
          <w:sz w:val="24"/>
        </w:rPr>
        <w:t>计算生物学、微分方程数值计算、矩阵理论及其应用。</w:t>
      </w:r>
    </w:p>
    <w:p w:rsidR="00C560A1" w:rsidRDefault="005A4275">
      <w:pPr>
        <w:snapToGrid w:val="0"/>
        <w:spacing w:before="240" w:line="360" w:lineRule="auto"/>
        <w:ind w:right="448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运筹学与控制论</w:t>
      </w:r>
    </w:p>
    <w:p w:rsidR="00C560A1" w:rsidRDefault="005A4275">
      <w:pPr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本学科现有教授2人、副教授5人、博士5人。形成了最优化理论与控制、模糊数学与模糊控制、图论及其应用三个研究方向。近五年来，学科组成员参与国家自然科学基金课题2项，主持完成了省自然科学基金课题4项。在国内外重要学术期刊上，发表论文近20余篇，其中被SCI、EI、ISTP收录10余篇。</w:t>
      </w:r>
    </w:p>
    <w:p w:rsidR="00C560A1" w:rsidRDefault="00C560A1">
      <w:pPr>
        <w:spacing w:line="360" w:lineRule="auto"/>
        <w:rPr>
          <w:rFonts w:ascii="宋体" w:hAnsi="宋体" w:cs="宋体"/>
          <w:color w:val="000000"/>
          <w:sz w:val="24"/>
        </w:rPr>
      </w:pPr>
    </w:p>
    <w:p w:rsidR="00C560A1" w:rsidRDefault="005A4275">
      <w:pPr>
        <w:spacing w:line="360" w:lineRule="auto"/>
        <w:ind w:firstLineChars="200" w:firstLine="482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三．培养目标</w:t>
      </w:r>
    </w:p>
    <w:p w:rsidR="00C560A1" w:rsidRDefault="005A4275">
      <w:pPr>
        <w:widowControl/>
        <w:spacing w:before="78" w:after="100" w:afterAutospacing="1" w:line="360" w:lineRule="auto"/>
        <w:ind w:firstLineChars="200" w:firstLine="480"/>
        <w:jc w:val="left"/>
        <w:rPr>
          <w:rFonts w:ascii="Arial" w:hAnsi="Arial" w:cs="Arial"/>
          <w:color w:val="000000"/>
          <w:kern w:val="0"/>
          <w:sz w:val="24"/>
        </w:rPr>
      </w:pPr>
      <w:r>
        <w:rPr>
          <w:rFonts w:ascii="Arial" w:hAnsi="Arial" w:cs="Arial" w:hint="eastAsia"/>
          <w:color w:val="000000"/>
          <w:kern w:val="0"/>
          <w:sz w:val="24"/>
        </w:rPr>
        <w:t>拥护中国共产党的领导，拥护社会主义制度，为社会主义建设服务，在本学科掌握坚实的基础理论和系统的专门知识，具有从事科学研究、教学、管理或独立担负技术工作能力和创新精神的人才。</w:t>
      </w:r>
    </w:p>
    <w:p w:rsidR="00C560A1" w:rsidRDefault="00C560A1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C560A1" w:rsidRDefault="005A4275">
      <w:pPr>
        <w:spacing w:before="150" w:after="150"/>
        <w:ind w:right="450" w:firstLineChars="196" w:firstLine="413"/>
        <w:rPr>
          <w:b/>
        </w:rPr>
      </w:pPr>
      <w:r>
        <w:rPr>
          <w:rFonts w:hint="eastAsia"/>
          <w:b/>
        </w:rPr>
        <w:t>联系人：</w:t>
      </w:r>
      <w:r>
        <w:rPr>
          <w:b/>
        </w:rPr>
        <w:t xml:space="preserve"> </w:t>
      </w:r>
      <w:r>
        <w:rPr>
          <w:rFonts w:hint="eastAsia"/>
          <w:b/>
        </w:rPr>
        <w:t>李芳</w:t>
      </w:r>
    </w:p>
    <w:p w:rsidR="00C560A1" w:rsidRDefault="005A4275">
      <w:pPr>
        <w:spacing w:before="150" w:after="150"/>
        <w:ind w:right="450" w:firstLineChars="196" w:firstLine="413"/>
        <w:rPr>
          <w:rFonts w:ascii="宋体" w:hAnsi="宋体" w:cs="宋体"/>
          <w:kern w:val="0"/>
          <w:sz w:val="24"/>
        </w:rPr>
      </w:pPr>
      <w:r>
        <w:rPr>
          <w:rFonts w:hint="eastAsia"/>
          <w:b/>
        </w:rPr>
        <w:t>联系电话：</w:t>
      </w:r>
      <w:r>
        <w:rPr>
          <w:rFonts w:hint="eastAsia"/>
          <w:b/>
        </w:rPr>
        <w:t xml:space="preserve"> 0898-65892579</w:t>
      </w:r>
    </w:p>
    <w:p w:rsidR="00C560A1" w:rsidRDefault="005A4275">
      <w:pPr>
        <w:widowControl/>
        <w:spacing w:line="360" w:lineRule="auto"/>
        <w:ind w:firstLineChars="200" w:firstLine="600"/>
        <w:jc w:val="left"/>
        <w:rPr>
          <w:sz w:val="30"/>
          <w:szCs w:val="30"/>
        </w:rPr>
      </w:pPr>
      <w:r>
        <w:rPr>
          <w:rFonts w:ascii="仿宋_GB2312" w:eastAsia="仿宋_GB2312" w:hAnsi="仿宋" w:hint="eastAsia"/>
          <w:bCs/>
          <w:sz w:val="30"/>
          <w:szCs w:val="30"/>
        </w:rPr>
        <w:br w:type="page"/>
      </w:r>
      <w:r>
        <w:rPr>
          <w:rFonts w:ascii="仿宋_GB2312" w:eastAsia="仿宋_GB2312" w:hAnsi="仿宋" w:hint="eastAsia"/>
          <w:bCs/>
          <w:sz w:val="30"/>
          <w:szCs w:val="30"/>
        </w:rPr>
        <w:lastRenderedPageBreak/>
        <w:t xml:space="preserve">  </w:t>
      </w:r>
      <w:r>
        <w:rPr>
          <w:rFonts w:hint="eastAsia"/>
          <w:sz w:val="30"/>
          <w:szCs w:val="30"/>
        </w:rPr>
        <w:t>海南师范大学</w:t>
      </w:r>
      <w:r>
        <w:rPr>
          <w:sz w:val="30"/>
          <w:szCs w:val="30"/>
        </w:rPr>
        <w:t>20</w:t>
      </w:r>
      <w:r>
        <w:rPr>
          <w:rFonts w:hint="eastAsia"/>
          <w:sz w:val="30"/>
          <w:szCs w:val="30"/>
        </w:rPr>
        <w:t>20</w:t>
      </w:r>
      <w:r>
        <w:rPr>
          <w:rFonts w:hint="eastAsia"/>
          <w:sz w:val="30"/>
          <w:szCs w:val="30"/>
        </w:rPr>
        <w:t>年硕士点</w:t>
      </w:r>
      <w:bookmarkStart w:id="1" w:name="OLE_LINK1"/>
      <w:r>
        <w:rPr>
          <w:rFonts w:hint="eastAsia"/>
          <w:sz w:val="30"/>
          <w:szCs w:val="30"/>
        </w:rPr>
        <w:t>研究生招生专业目录</w:t>
      </w:r>
      <w:bookmarkEnd w:id="1"/>
      <w:r>
        <w:rPr>
          <w:rFonts w:hint="eastAsia"/>
          <w:sz w:val="30"/>
          <w:szCs w:val="30"/>
        </w:rPr>
        <w:t>编制表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268"/>
        <w:gridCol w:w="2268"/>
        <w:gridCol w:w="1560"/>
        <w:gridCol w:w="1300"/>
        <w:gridCol w:w="1216"/>
      </w:tblGrid>
      <w:tr w:rsidR="00C560A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专业代码及名称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rPr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研究方向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rPr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初试考试科目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复试笔试</w:t>
            </w:r>
          </w:p>
          <w:p w:rsidR="00C560A1" w:rsidRDefault="005A4275">
            <w:pPr>
              <w:rPr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考试科目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同等学力</w:t>
            </w:r>
          </w:p>
          <w:p w:rsidR="00C560A1" w:rsidRDefault="005A4275">
            <w:pPr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加试科目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rPr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备注</w:t>
            </w:r>
          </w:p>
        </w:tc>
      </w:tr>
      <w:tr w:rsidR="00C560A1">
        <w:trPr>
          <w:trHeight w:val="128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widowControl/>
              <w:spacing w:before="30" w:after="30"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070100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数学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01 基础数学</w:t>
            </w:r>
          </w:p>
          <w:p w:rsidR="00C560A1" w:rsidRDefault="005A42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 计算数学</w:t>
            </w:r>
          </w:p>
          <w:p w:rsidR="00C560A1" w:rsidRDefault="005A42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03 概率论与数理统计</w:t>
            </w:r>
          </w:p>
          <w:p w:rsidR="00C560A1" w:rsidRDefault="005A42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04 应用数学</w:t>
            </w:r>
          </w:p>
          <w:p w:rsidR="00C560A1" w:rsidRDefault="005A42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05 运筹学与控制论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tabs>
                <w:tab w:val="left" w:pos="0"/>
              </w:tabs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①</w:t>
            </w:r>
            <w:r>
              <w:rPr>
                <w:color w:val="000000"/>
                <w:szCs w:val="21"/>
              </w:rPr>
              <w:t>101</w:t>
            </w:r>
            <w:r>
              <w:rPr>
                <w:rFonts w:hint="eastAsia"/>
                <w:color w:val="000000"/>
                <w:szCs w:val="21"/>
              </w:rPr>
              <w:t>思想政治理论</w:t>
            </w:r>
          </w:p>
          <w:p w:rsidR="00C560A1" w:rsidRDefault="005A4275">
            <w:pPr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②</w:t>
            </w:r>
            <w:r>
              <w:rPr>
                <w:color w:val="000000"/>
                <w:szCs w:val="21"/>
              </w:rPr>
              <w:t>201</w:t>
            </w:r>
            <w:r>
              <w:rPr>
                <w:rFonts w:hint="eastAsia"/>
                <w:color w:val="000000"/>
                <w:szCs w:val="21"/>
              </w:rPr>
              <w:t>英语一</w:t>
            </w:r>
          </w:p>
          <w:p w:rsidR="00C560A1" w:rsidRDefault="005A4275">
            <w:pPr>
              <w:widowControl/>
              <w:spacing w:before="30" w:after="3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③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615数学分析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 xml:space="preserve"> </w:t>
            </w:r>
          </w:p>
          <w:p w:rsidR="00C560A1" w:rsidRDefault="005A4275">
            <w:pPr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④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804高等代数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实变函数、常微分方程、概率论与数理统计</w:t>
            </w:r>
          </w:p>
          <w:p w:rsidR="00C560A1" w:rsidRDefault="005A4275">
            <w:pPr>
              <w:rPr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（三选一）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①复变函数</w:t>
            </w:r>
          </w:p>
          <w:p w:rsidR="00C560A1" w:rsidRDefault="005A4275">
            <w:pPr>
              <w:rPr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②实变函数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C560A1">
            <w:pPr>
              <w:rPr>
                <w:szCs w:val="21"/>
              </w:rPr>
            </w:pPr>
          </w:p>
        </w:tc>
      </w:tr>
      <w:tr w:rsidR="00C560A1">
        <w:trPr>
          <w:trHeight w:val="97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A1" w:rsidRDefault="005A427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初试参考书目</w:t>
            </w:r>
          </w:p>
        </w:tc>
        <w:tc>
          <w:tcPr>
            <w:tcW w:w="8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考试科目：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 xml:space="preserve">③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615数学分析</w:t>
            </w:r>
          </w:p>
          <w:p w:rsidR="00C560A1" w:rsidRDefault="005A4275">
            <w:r>
              <w:t>此科目</w:t>
            </w:r>
            <w:r>
              <w:rPr>
                <w:rFonts w:hint="eastAsia"/>
              </w:rPr>
              <w:t>为</w:t>
            </w:r>
            <w:r>
              <w:t>我校自命题科目，参考</w:t>
            </w:r>
            <w:r>
              <w:rPr>
                <w:rFonts w:hint="eastAsia"/>
              </w:rPr>
              <w:t>书目如下：</w:t>
            </w:r>
          </w:p>
          <w:p w:rsidR="00C560A1" w:rsidRDefault="005A4275">
            <w:r>
              <w:rPr>
                <w:rFonts w:hint="eastAsia"/>
              </w:rPr>
              <w:t>《数学分析》（上、下），华东师大数学系编，高等教育出版社。</w:t>
            </w:r>
          </w:p>
          <w:p w:rsidR="00C560A1" w:rsidRDefault="005A4275">
            <w:pPr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考试科目：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 xml:space="preserve">③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804高等代数</w:t>
            </w:r>
          </w:p>
          <w:p w:rsidR="00C560A1" w:rsidRDefault="005A4275">
            <w:r>
              <w:t>此科目</w:t>
            </w:r>
            <w:r>
              <w:rPr>
                <w:rFonts w:hint="eastAsia"/>
              </w:rPr>
              <w:t>为</w:t>
            </w:r>
            <w:r>
              <w:t>我校自命题科目，参考</w:t>
            </w:r>
            <w:r>
              <w:rPr>
                <w:rFonts w:hint="eastAsia"/>
              </w:rPr>
              <w:t>书目如下：</w:t>
            </w:r>
          </w:p>
          <w:p w:rsidR="00C560A1" w:rsidRDefault="005A4275">
            <w:r>
              <w:rPr>
                <w:rFonts w:hint="eastAsia"/>
              </w:rPr>
              <w:t>《高等代数》（第四版），北京大学编，高等教育出版社。</w:t>
            </w:r>
          </w:p>
        </w:tc>
      </w:tr>
      <w:tr w:rsidR="00C560A1">
        <w:trPr>
          <w:trHeight w:val="82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A1" w:rsidRDefault="005A427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复试笔试参考书目</w:t>
            </w:r>
          </w:p>
        </w:tc>
        <w:tc>
          <w:tcPr>
            <w:tcW w:w="8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A1" w:rsidRDefault="005A4275">
            <w:pPr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复试科目：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实变函数、常微分方程、概率论与数理统计（三选一）</w:t>
            </w:r>
          </w:p>
          <w:p w:rsidR="00C560A1" w:rsidRDefault="005A427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参考书目：</w:t>
            </w:r>
          </w:p>
          <w:p w:rsidR="00C560A1" w:rsidRDefault="005A427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t>1</w:t>
            </w:r>
            <w:r>
              <w:rPr>
                <w:rFonts w:hint="eastAsia"/>
              </w:rPr>
              <w:t>、《概率论与数理统计》，梁之舜等编，高等教育出版社；</w:t>
            </w:r>
          </w:p>
          <w:p w:rsidR="00C560A1" w:rsidRDefault="005A427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t>2</w:t>
            </w:r>
            <w:r>
              <w:rPr>
                <w:rFonts w:hint="eastAsia"/>
              </w:rPr>
              <w:t>、《常微分方程》，王高雄等编，高等教育出版社</w:t>
            </w:r>
            <w:r>
              <w:t xml:space="preserve"> </w:t>
            </w:r>
            <w:r>
              <w:rPr>
                <w:rFonts w:hint="eastAsia"/>
              </w:rPr>
              <w:t>；</w:t>
            </w:r>
          </w:p>
          <w:p w:rsidR="00C560A1" w:rsidRDefault="005A4275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ascii="宋体" w:hAnsi="宋体" w:hint="eastAsia"/>
                <w:color w:val="000000"/>
                <w:szCs w:val="21"/>
              </w:rPr>
              <w:t>《实变函数与泛函分析基础》,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程其襄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 xml:space="preserve"> 张奠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宙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等,高等教育出版社。</w:t>
            </w:r>
          </w:p>
          <w:p w:rsidR="00C560A1" w:rsidRDefault="005A42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加试科目：① 复变函数</w:t>
            </w:r>
          </w:p>
          <w:p w:rsidR="00C560A1" w:rsidRDefault="005A42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参考书目：</w:t>
            </w:r>
            <w:r>
              <w:rPr>
                <w:rFonts w:hint="eastAsia"/>
              </w:rPr>
              <w:t>《复变函数》，钟玉泉编，高等教育出版社</w:t>
            </w:r>
          </w:p>
          <w:p w:rsidR="00C560A1" w:rsidRDefault="005A42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加试科目：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② 实变函数</w:t>
            </w:r>
          </w:p>
          <w:p w:rsidR="00C560A1" w:rsidRDefault="005A42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参考书目：</w:t>
            </w:r>
            <w:r>
              <w:rPr>
                <w:rFonts w:hint="eastAsia"/>
              </w:rPr>
              <w:t>《实变函数》（第二版），周民强编，北京大学出版社</w:t>
            </w:r>
          </w:p>
        </w:tc>
      </w:tr>
    </w:tbl>
    <w:p w:rsidR="00C560A1" w:rsidRDefault="005A4275" w:rsidP="00B93E6B">
      <w:pPr>
        <w:spacing w:beforeLines="100" w:afterLines="1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招生单位负责人（签字）：　　　　　　　</w:t>
      </w:r>
    </w:p>
    <w:p w:rsidR="00C560A1" w:rsidRDefault="00C560A1" w:rsidP="00B93E6B">
      <w:pPr>
        <w:spacing w:beforeLines="100" w:afterLines="100"/>
        <w:rPr>
          <w:rFonts w:ascii="宋体" w:hAnsi="宋体"/>
          <w:sz w:val="28"/>
          <w:szCs w:val="28"/>
        </w:rPr>
      </w:pPr>
    </w:p>
    <w:p w:rsidR="00C560A1" w:rsidRDefault="005A4275" w:rsidP="00B93E6B">
      <w:pPr>
        <w:spacing w:beforeLines="100" w:afterLines="1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招生单位（盖章）：              2019年6月15日</w:t>
      </w:r>
    </w:p>
    <w:p w:rsidR="00C560A1" w:rsidRDefault="00C560A1">
      <w:pPr>
        <w:widowControl/>
        <w:spacing w:before="78" w:after="100" w:afterAutospacing="1" w:line="360" w:lineRule="auto"/>
        <w:ind w:firstLine="420"/>
        <w:jc w:val="left"/>
        <w:rPr>
          <w:rFonts w:ascii="Arial" w:hAnsi="Arial" w:cs="Arial"/>
          <w:color w:val="000000"/>
          <w:kern w:val="0"/>
          <w:szCs w:val="21"/>
        </w:rPr>
      </w:pPr>
    </w:p>
    <w:sectPr w:rsidR="00C560A1" w:rsidSect="00C560A1">
      <w:footerReference w:type="default" r:id="rId7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B28" w:rsidRDefault="00F63B28" w:rsidP="00825DB1">
      <w:r>
        <w:separator/>
      </w:r>
    </w:p>
  </w:endnote>
  <w:endnote w:type="continuationSeparator" w:id="0">
    <w:p w:rsidR="00F63B28" w:rsidRDefault="00F63B28" w:rsidP="00825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00016"/>
      <w:docPartObj>
        <w:docPartGallery w:val="Page Numbers (Bottom of Page)"/>
        <w:docPartUnique/>
      </w:docPartObj>
    </w:sdtPr>
    <w:sdtContent>
      <w:p w:rsidR="00B93E6B" w:rsidRDefault="00B93E6B">
        <w:pPr>
          <w:pStyle w:val="a4"/>
          <w:jc w:val="center"/>
        </w:pPr>
        <w:fldSimple w:instr=" PAGE   \* MERGEFORMAT ">
          <w:r w:rsidRPr="00B93E6B">
            <w:rPr>
              <w:noProof/>
              <w:lang w:val="zh-CN"/>
            </w:rPr>
            <w:t>1</w:t>
          </w:r>
        </w:fldSimple>
      </w:p>
    </w:sdtContent>
  </w:sdt>
  <w:p w:rsidR="00B93E6B" w:rsidRDefault="00B93E6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B28" w:rsidRDefault="00F63B28" w:rsidP="00825DB1">
      <w:r>
        <w:separator/>
      </w:r>
    </w:p>
  </w:footnote>
  <w:footnote w:type="continuationSeparator" w:id="0">
    <w:p w:rsidR="00F63B28" w:rsidRDefault="00F63B28" w:rsidP="00825D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21E39CD"/>
    <w:rsid w:val="000A5E7F"/>
    <w:rsid w:val="00101E99"/>
    <w:rsid w:val="001027CD"/>
    <w:rsid w:val="00113F34"/>
    <w:rsid w:val="00137941"/>
    <w:rsid w:val="001943F1"/>
    <w:rsid w:val="001F394E"/>
    <w:rsid w:val="002743D3"/>
    <w:rsid w:val="002A02C9"/>
    <w:rsid w:val="002A7E9B"/>
    <w:rsid w:val="002C3F6A"/>
    <w:rsid w:val="002F2364"/>
    <w:rsid w:val="002F4FAD"/>
    <w:rsid w:val="00334219"/>
    <w:rsid w:val="00393B17"/>
    <w:rsid w:val="003A6866"/>
    <w:rsid w:val="003D6223"/>
    <w:rsid w:val="003F1872"/>
    <w:rsid w:val="00405BD8"/>
    <w:rsid w:val="00454CB7"/>
    <w:rsid w:val="00505399"/>
    <w:rsid w:val="00596CB2"/>
    <w:rsid w:val="005A4275"/>
    <w:rsid w:val="005D3871"/>
    <w:rsid w:val="005D54E7"/>
    <w:rsid w:val="00706907"/>
    <w:rsid w:val="0076403D"/>
    <w:rsid w:val="00795D5B"/>
    <w:rsid w:val="007F6370"/>
    <w:rsid w:val="00825DB1"/>
    <w:rsid w:val="00835AE6"/>
    <w:rsid w:val="00835F33"/>
    <w:rsid w:val="00843593"/>
    <w:rsid w:val="00896613"/>
    <w:rsid w:val="009141ED"/>
    <w:rsid w:val="00943BAD"/>
    <w:rsid w:val="009548AD"/>
    <w:rsid w:val="00990E42"/>
    <w:rsid w:val="0099615A"/>
    <w:rsid w:val="009D2F19"/>
    <w:rsid w:val="00A177B1"/>
    <w:rsid w:val="00A33317"/>
    <w:rsid w:val="00A50E96"/>
    <w:rsid w:val="00AA6132"/>
    <w:rsid w:val="00AC13B7"/>
    <w:rsid w:val="00B01B05"/>
    <w:rsid w:val="00B92D82"/>
    <w:rsid w:val="00B93E6B"/>
    <w:rsid w:val="00BF56F9"/>
    <w:rsid w:val="00C22A6E"/>
    <w:rsid w:val="00C34FB0"/>
    <w:rsid w:val="00C54181"/>
    <w:rsid w:val="00C560A1"/>
    <w:rsid w:val="00C95D34"/>
    <w:rsid w:val="00CC13F0"/>
    <w:rsid w:val="00CF34D9"/>
    <w:rsid w:val="00D24244"/>
    <w:rsid w:val="00D877A8"/>
    <w:rsid w:val="00DA7A2E"/>
    <w:rsid w:val="00DB787B"/>
    <w:rsid w:val="00EA393A"/>
    <w:rsid w:val="00EB1094"/>
    <w:rsid w:val="00EC11D7"/>
    <w:rsid w:val="00EC479A"/>
    <w:rsid w:val="00F63B28"/>
    <w:rsid w:val="00F6435A"/>
    <w:rsid w:val="021E39CD"/>
    <w:rsid w:val="07693298"/>
    <w:rsid w:val="0DCE26AF"/>
    <w:rsid w:val="133F14A1"/>
    <w:rsid w:val="23596453"/>
    <w:rsid w:val="25AB6257"/>
    <w:rsid w:val="29BB4FF9"/>
    <w:rsid w:val="29D734BD"/>
    <w:rsid w:val="2A2D490F"/>
    <w:rsid w:val="2EF256A4"/>
    <w:rsid w:val="31E84F98"/>
    <w:rsid w:val="3485278F"/>
    <w:rsid w:val="37C94B7F"/>
    <w:rsid w:val="3A1D2371"/>
    <w:rsid w:val="3DBC295C"/>
    <w:rsid w:val="43B0716E"/>
    <w:rsid w:val="44063923"/>
    <w:rsid w:val="44125373"/>
    <w:rsid w:val="461621F1"/>
    <w:rsid w:val="4FE7236D"/>
    <w:rsid w:val="50956642"/>
    <w:rsid w:val="53BC45D7"/>
    <w:rsid w:val="54317B6A"/>
    <w:rsid w:val="558A0585"/>
    <w:rsid w:val="55BA72B9"/>
    <w:rsid w:val="6673790D"/>
    <w:rsid w:val="693779D5"/>
    <w:rsid w:val="6963737D"/>
    <w:rsid w:val="6D535020"/>
    <w:rsid w:val="76D42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0A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560A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C560A1"/>
    <w:pPr>
      <w:spacing w:line="400" w:lineRule="exact"/>
      <w:ind w:firstLineChars="200" w:firstLine="640"/>
    </w:pPr>
    <w:rPr>
      <w:rFonts w:ascii="仿宋_GB2312" w:eastAsia="仿宋_GB2312"/>
      <w:bCs/>
      <w:sz w:val="32"/>
    </w:rPr>
  </w:style>
  <w:style w:type="paragraph" w:styleId="a4">
    <w:name w:val="footer"/>
    <w:basedOn w:val="a"/>
    <w:link w:val="Char"/>
    <w:uiPriority w:val="99"/>
    <w:rsid w:val="00C56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C56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C560A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qFormat/>
    <w:rsid w:val="00C560A1"/>
    <w:pPr>
      <w:ind w:firstLineChars="200" w:firstLine="420"/>
    </w:pPr>
  </w:style>
  <w:style w:type="character" w:customStyle="1" w:styleId="Char0">
    <w:name w:val="页眉 Char"/>
    <w:basedOn w:val="a0"/>
    <w:link w:val="a5"/>
    <w:rsid w:val="00C560A1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C560A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41</TotalTime>
  <Pages>3</Pages>
  <Words>333</Words>
  <Characters>1904</Characters>
  <Application>Microsoft Office Word</Application>
  <DocSecurity>0</DocSecurity>
  <Lines>15</Lines>
  <Paragraphs>4</Paragraphs>
  <ScaleCrop>false</ScaleCrop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李芳</cp:lastModifiedBy>
  <cp:revision>44</cp:revision>
  <dcterms:created xsi:type="dcterms:W3CDTF">2018-07-09T00:27:00Z</dcterms:created>
  <dcterms:modified xsi:type="dcterms:W3CDTF">2019-06-20T09:24:00Z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