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E233C" w14:textId="77777777" w:rsidR="003A63A1" w:rsidRDefault="00000000">
      <w:pPr>
        <w:spacing w:line="360" w:lineRule="auto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附件7</w:t>
      </w:r>
    </w:p>
    <w:p w14:paraId="3E8556F5" w14:textId="77777777" w:rsidR="003A63A1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3D73856E" w14:textId="77777777" w:rsidR="003A63A1" w:rsidRDefault="00000000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加试自命题科目考试大纲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7AB95289" w14:textId="77777777" w:rsidR="003A63A1" w:rsidRDefault="00000000">
      <w:pPr>
        <w:spacing w:line="360" w:lineRule="auto"/>
        <w:jc w:val="center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考试科目代码：[2]              考试科目名称：体育管理学</w:t>
      </w:r>
    </w:p>
    <w:p w14:paraId="45B23C9D" w14:textId="77777777" w:rsidR="003A63A1" w:rsidRDefault="00000000">
      <w:pPr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p w14:paraId="7891B10E" w14:textId="77777777" w:rsidR="003A63A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0803CA48" w14:textId="77777777" w:rsidR="003A63A1" w:rsidRDefault="00000000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体育管理学</w:t>
      </w:r>
      <w:r>
        <w:rPr>
          <w:rFonts w:ascii="宋体" w:hAnsi="宋体" w:cs="宋体" w:hint="eastAsia"/>
          <w:sz w:val="28"/>
          <w:szCs w:val="28"/>
        </w:rPr>
        <w:t>》是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同等学力与跨学科专业研究生入学加试必考科目之一，主要考察考生对体育管理学的基本知识、基本概念、基本方法的理解和掌握，以及运用相关理论和方法分析、解决体育管理学实际问题的能力。</w:t>
      </w:r>
    </w:p>
    <w:p w14:paraId="7B94E0BF" w14:textId="77777777" w:rsidR="003A63A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14:paraId="6B1109BD" w14:textId="77777777" w:rsidR="003A63A1" w:rsidRDefault="00000000">
      <w:pPr>
        <w:spacing w:line="360" w:lineRule="auto"/>
        <w:ind w:firstLineChars="200" w:firstLine="560"/>
        <w:rPr>
          <w:rFonts w:ascii="宋体" w:hAnsi="宋体" w:cs="宋体" w:hint="eastAsia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熟知体育管理学的名词、概念、知识的意义，并能正确认知和表述。在识记的基础上，能全面地把握基本概念，基本方法，能掌握有关概念、方法的区别与联系，并内化成自己实际工作的能力。在识记和领会的基础上，能对问题进行正确的阐述和分析，能运用所学知识处理和解决实际问题，使体育管理学原理、职能及方法在体育工作中发挥重要的作用。</w:t>
      </w:r>
    </w:p>
    <w:p w14:paraId="3F540994" w14:textId="77777777" w:rsidR="003A63A1" w:rsidRDefault="00000000">
      <w:pPr>
        <w:numPr>
          <w:ilvl w:val="0"/>
          <w:numId w:val="1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考试范围</w:t>
      </w:r>
    </w:p>
    <w:p w14:paraId="0E715E82" w14:textId="184265E0" w:rsidR="003A63A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1.《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体育管理学</w:t>
      </w:r>
      <w:r>
        <w:rPr>
          <w:rFonts w:ascii="宋体" w:hAnsi="宋体" w:cs="宋体" w:hint="eastAsia"/>
          <w:sz w:val="28"/>
          <w:szCs w:val="28"/>
        </w:rPr>
        <w:t>》以张瑞林</w:t>
      </w:r>
      <w:r w:rsidR="00914B25">
        <w:rPr>
          <w:rFonts w:ascii="宋体" w:hAnsi="宋体" w:cs="宋体" w:hint="eastAsia"/>
          <w:sz w:val="28"/>
          <w:szCs w:val="28"/>
        </w:rPr>
        <w:t>主编的</w:t>
      </w:r>
      <w:r>
        <w:rPr>
          <w:rFonts w:ascii="宋体" w:hAnsi="宋体" w:cs="宋体" w:hint="eastAsia"/>
          <w:sz w:val="28"/>
          <w:szCs w:val="28"/>
        </w:rPr>
        <w:t>《体育管理学》(第3版)为主要复习用书。</w:t>
      </w:r>
    </w:p>
    <w:p w14:paraId="6EADCFF9" w14:textId="77777777" w:rsidR="003A63A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2.熟知体育管理学的形成与发展、体育管理学的性质、体育管理原理、体育管理职能与方法、体育战略管理、体育组织管理、体育标准化管理、体育绩效管理、学校体育管理、运动训练与体育赛</w:t>
      </w:r>
      <w:r>
        <w:rPr>
          <w:rFonts w:ascii="宋体" w:hAnsi="宋体" w:cs="宋体" w:hint="eastAsia"/>
          <w:sz w:val="28"/>
          <w:szCs w:val="28"/>
        </w:rPr>
        <w:lastRenderedPageBreak/>
        <w:t>事管理、群众体育管理、体育产业管理、体育信息管理。</w:t>
      </w:r>
    </w:p>
    <w:p w14:paraId="6D05E502" w14:textId="77777777" w:rsidR="003A63A1" w:rsidRDefault="00000000">
      <w:p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7D456848" w14:textId="77777777" w:rsidR="003A63A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考试形式为闭卷笔试，考试时间为120分钟。试卷满分为100分，主要题型包括但不限于名词解释题、简答题、论述题、综合题。</w:t>
      </w:r>
    </w:p>
    <w:p w14:paraId="4B2DBA62" w14:textId="77777777" w:rsidR="003A63A1" w:rsidRDefault="00000000">
      <w:pPr>
        <w:numPr>
          <w:ilvl w:val="0"/>
          <w:numId w:val="2"/>
        </w:numPr>
        <w:ind w:firstLineChars="200" w:firstLine="56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主要参考书目</w:t>
      </w:r>
    </w:p>
    <w:p w14:paraId="6FA1C59C" w14:textId="77777777" w:rsidR="003A63A1" w:rsidRDefault="00000000">
      <w:pPr>
        <w:spacing w:line="360" w:lineRule="auto"/>
        <w:ind w:firstLineChars="200" w:firstLine="560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《体育管理学》(第3版)，张瑞林主编，高等教育出版社，2015。</w:t>
      </w:r>
    </w:p>
    <w:p w14:paraId="68CA37BB" w14:textId="77777777" w:rsidR="003A63A1" w:rsidRDefault="003A63A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37E4335" w14:textId="77777777" w:rsidR="003A63A1" w:rsidRDefault="003A63A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99C47AA" w14:textId="77777777" w:rsidR="003A63A1" w:rsidRDefault="003A63A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D2DC9D8" w14:textId="77777777" w:rsidR="003A63A1" w:rsidRDefault="003A63A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F28C598" w14:textId="77777777" w:rsidR="003A63A1" w:rsidRDefault="003A63A1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sectPr w:rsidR="003A63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4F6BA"/>
    <w:multiLevelType w:val="singleLevel"/>
    <w:tmpl w:val="0EC4F6BA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B6B959D"/>
    <w:multiLevelType w:val="singleLevel"/>
    <w:tmpl w:val="6B6B959D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312252895">
    <w:abstractNumId w:val="1"/>
  </w:num>
  <w:num w:numId="2" w16cid:durableId="178214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jYyNTFlNzQxYzVmMTIyODA1NDZiMTI2OTIxZmQxZDUifQ=="/>
  </w:docVars>
  <w:rsids>
    <w:rsidRoot w:val="000618D6"/>
    <w:rsid w:val="000004FA"/>
    <w:rsid w:val="000618D6"/>
    <w:rsid w:val="000706BA"/>
    <w:rsid w:val="00270FE2"/>
    <w:rsid w:val="00330E58"/>
    <w:rsid w:val="0037423B"/>
    <w:rsid w:val="003A63A1"/>
    <w:rsid w:val="00637B77"/>
    <w:rsid w:val="007E44BE"/>
    <w:rsid w:val="008A7612"/>
    <w:rsid w:val="00914B25"/>
    <w:rsid w:val="009418E3"/>
    <w:rsid w:val="009764CF"/>
    <w:rsid w:val="009E5A96"/>
    <w:rsid w:val="00A17AA7"/>
    <w:rsid w:val="00CD4311"/>
    <w:rsid w:val="0B441F0D"/>
    <w:rsid w:val="0EFC41A3"/>
    <w:rsid w:val="0F77606B"/>
    <w:rsid w:val="15B7232D"/>
    <w:rsid w:val="1A736AA5"/>
    <w:rsid w:val="1D265AB4"/>
    <w:rsid w:val="227E692E"/>
    <w:rsid w:val="275F6D2E"/>
    <w:rsid w:val="28542118"/>
    <w:rsid w:val="355C4EA8"/>
    <w:rsid w:val="4FD33566"/>
    <w:rsid w:val="523F66C4"/>
    <w:rsid w:val="5EB4486C"/>
    <w:rsid w:val="649A1E93"/>
    <w:rsid w:val="6BAD6FDF"/>
    <w:rsid w:val="750204D5"/>
    <w:rsid w:val="755E3979"/>
    <w:rsid w:val="78FC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F6FD5FE"/>
  <w14:defaultImageDpi w14:val="300"/>
  <w15:docId w15:val="{BAEE87A8-D4D6-42DE-8B52-84E5B7106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561</Characters>
  <Application>Microsoft Office Word</Application>
  <DocSecurity>0</DocSecurity>
  <Lines>4</Lines>
  <Paragraphs>1</Paragraphs>
  <ScaleCrop>false</ScaleCrop>
  <Company>1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请改名</cp:lastModifiedBy>
  <cp:revision>2</cp:revision>
  <dcterms:created xsi:type="dcterms:W3CDTF">2024-09-23T03:51:00Z</dcterms:created>
  <dcterms:modified xsi:type="dcterms:W3CDTF">2024-09-23T03:51:00Z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C4EF9E82219B4680801942EE5786C1A6_13</vt:lpwstr>
  </property>
</Properties>
</file>