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86227">
      <w:p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en-US" w:eastAsia="zh-CN"/>
        </w:rPr>
        <w:t>附件6：</w:t>
      </w:r>
    </w:p>
    <w:p w14:paraId="39E842CF"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lang w:eastAsia="zh-CN"/>
        </w:rPr>
        <w:t>海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</w:rPr>
        <w:t>南师范大学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lang w:val="en-US" w:eastAsia="zh-CN"/>
        </w:rPr>
        <w:t>2025年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lang w:eastAsia="zh-CN"/>
        </w:rPr>
        <w:t>全国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</w:rPr>
        <w:t>硕士研究生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lang w:eastAsia="zh-CN"/>
        </w:rPr>
        <w:t>招生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lang w:val="en-US" w:eastAsia="zh-CN"/>
        </w:rPr>
        <w:t>考试</w:t>
      </w:r>
    </w:p>
    <w:p w14:paraId="4F24F200"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lang w:val="en-US" w:eastAsia="zh-CN"/>
        </w:rPr>
        <w:t>初试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</w:rPr>
        <w:t>自命题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lang w:val="en-US" w:eastAsia="zh-CN"/>
        </w:rPr>
        <w:t>科目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</w:rPr>
        <w:t>考试大纲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lang w:val="en-US" w:eastAsia="zh-CN"/>
        </w:rPr>
        <w:t xml:space="preserve"> </w:t>
      </w:r>
    </w:p>
    <w:p w14:paraId="18FA8F28">
      <w:pPr>
        <w:spacing w:line="360" w:lineRule="auto"/>
        <w:jc w:val="center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考试科目代码：[8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05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]      考试科目名称：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英美文学与翻译</w:t>
      </w:r>
    </w:p>
    <w:p w14:paraId="30BBF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﹡﹡﹡﹡﹡﹡﹡﹡﹡﹡﹡﹡﹡﹡﹡﹡﹡﹡﹡﹡﹡﹡﹡﹡﹡﹡﹡﹡﹡﹡﹡﹡﹡﹡﹡﹡﹡﹡﹡</w:t>
      </w:r>
    </w:p>
    <w:p w14:paraId="39E63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  <w:t>一、考试性质</w:t>
      </w:r>
    </w:p>
    <w:p w14:paraId="02254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《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英美文学与翻译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》是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英语语言文学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（学术型）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硕士生入学专业考试科目之一，主要考察考生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以下能力：</w:t>
      </w:r>
    </w:p>
    <w:p w14:paraId="0ACFC2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对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英美文学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基本概念和基础知识的理解和掌握，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对英美文学主要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理论和研究方法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的理解和掌握，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对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英美文学问题的认知和分析能力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。</w:t>
      </w:r>
    </w:p>
    <w:p w14:paraId="3B9B24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对中西方主要翻译理论和翻译思想的理解和掌握，以及运用基本翻译理论、方法和技巧进行英汉互译的能力。</w:t>
      </w:r>
    </w:p>
    <w:p w14:paraId="0BEE4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  <w:t>二、评价目标</w:t>
      </w:r>
    </w:p>
    <w:p w14:paraId="5A78D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1.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熟悉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英美文学方向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的基本概念和基础知识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英美文学主要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理论和研究方法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了解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英美文学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的发展脉络和重大事件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运用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英美文学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理论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方法，结合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文学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史和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文化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史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来认识和分析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英美文学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问题。</w:t>
      </w:r>
    </w:p>
    <w:p w14:paraId="52F9A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熟练掌握中西方主要翻译理论和翻译思想；运用基本翻译理论、方法和技巧进行英汉互译的能力。</w:t>
      </w:r>
    </w:p>
    <w:p w14:paraId="5A0BE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  <w:t>三、考试范围</w:t>
      </w:r>
    </w:p>
    <w:p w14:paraId="5CAFB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1.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英美文学：英美文学史发展脉络；主要文学流派的兴起背景、基本主张及代表性作家作品；代表性作家的创作特色和文学成就；代表性作品的基本主题、艺术特色。</w:t>
      </w:r>
    </w:p>
    <w:p w14:paraId="700DA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翻译学：中西翻译简史、中西主要翻译理论、英汉语言文化对比、翻译实践。</w:t>
      </w:r>
    </w:p>
    <w:p w14:paraId="2753A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  <w:t>四、考试形式和试卷结构</w:t>
      </w:r>
    </w:p>
    <w:p w14:paraId="2030F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考试形式为闭卷笔试，考试时间为180分钟。试卷满分为150分，主要题型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如下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。</w:t>
      </w:r>
      <w:bookmarkStart w:id="1" w:name="_GoBack"/>
      <w:bookmarkEnd w:id="1"/>
    </w:p>
    <w:p w14:paraId="52DBA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Times New Roman" w:hAnsi="Times New Roman" w:eastAsia="宋体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一、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名词解释</w:t>
      </w:r>
      <w:r>
        <w:rPr>
          <w:rFonts w:hint="eastAsia" w:cs="Times New Roman"/>
          <w:color w:val="auto"/>
          <w:sz w:val="28"/>
          <w:szCs w:val="28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0分</w:t>
      </w:r>
      <w:r>
        <w:rPr>
          <w:rFonts w:hint="eastAsia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每题5分，共6小题</w:t>
      </w:r>
      <w:r>
        <w:rPr>
          <w:rFonts w:hint="eastAsia" w:cs="Times New Roman"/>
          <w:color w:val="auto"/>
          <w:sz w:val="28"/>
          <w:szCs w:val="28"/>
          <w:lang w:eastAsia="zh-CN"/>
        </w:rPr>
        <w:t>）</w:t>
      </w:r>
    </w:p>
    <w:p w14:paraId="57707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Times New Roman" w:hAnsi="Times New Roman" w:eastAsia="宋体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、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简答题</w:t>
      </w:r>
      <w:r>
        <w:rPr>
          <w:rFonts w:hint="eastAsia" w:cs="Times New Roman"/>
          <w:color w:val="auto"/>
          <w:sz w:val="28"/>
          <w:szCs w:val="28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50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分</w:t>
      </w:r>
      <w:r>
        <w:rPr>
          <w:rFonts w:hint="eastAsia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每题10分，共5小题</w:t>
      </w:r>
      <w:r>
        <w:rPr>
          <w:rFonts w:hint="eastAsia" w:cs="Times New Roman"/>
          <w:color w:val="auto"/>
          <w:sz w:val="28"/>
          <w:szCs w:val="28"/>
          <w:lang w:eastAsia="zh-CN"/>
        </w:rPr>
        <w:t>）</w:t>
      </w:r>
    </w:p>
    <w:p w14:paraId="71CC5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三、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英汉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互译（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0分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，每题15分，共2小题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）</w:t>
      </w:r>
    </w:p>
    <w:p w14:paraId="5F99F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cs="Times New Roman"/>
          <w:color w:val="auto"/>
          <w:sz w:val="28"/>
          <w:szCs w:val="28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lang w:val="en-US" w:eastAsia="zh-CN"/>
        </w:rPr>
        <w:t>四、论述题（40分，每题20分，共2小题）</w:t>
      </w:r>
    </w:p>
    <w:p w14:paraId="451B6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  <w:t>、主要参考书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目</w:t>
      </w:r>
    </w:p>
    <w:p w14:paraId="0D930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bookmarkStart w:id="0" w:name="OLE_LINK1"/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1.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常耀信：《美国文学简史》，南开大学出版社，2008年。</w:t>
      </w:r>
    </w:p>
    <w:p w14:paraId="1DC6F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常耀信：《英国文学简史》，南开大学出版社，2021年。</w:t>
      </w:r>
    </w:p>
    <w:p w14:paraId="54401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3.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许钧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穆雷：《翻译学概论》，译林出版社，20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年。</w:t>
      </w:r>
    </w:p>
    <w:p w14:paraId="39C6A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4.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 xml:space="preserve"> J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eremy Munday：《Introducing Translation Studies》，Routledge，fourth edition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，2016年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4DDE1D"/>
    <w:multiLevelType w:val="singleLevel"/>
    <w:tmpl w:val="894DDE1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YzE5MTViNjI2YmJmOTc3MDQ4MWI3ZjY2Y2RlYzk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B441F0D"/>
    <w:rsid w:val="0BA43140"/>
    <w:rsid w:val="0F042457"/>
    <w:rsid w:val="144F46F7"/>
    <w:rsid w:val="15E22094"/>
    <w:rsid w:val="1677584C"/>
    <w:rsid w:val="17A5400B"/>
    <w:rsid w:val="1B783D41"/>
    <w:rsid w:val="1C5F3784"/>
    <w:rsid w:val="1C896A53"/>
    <w:rsid w:val="1CD31A7D"/>
    <w:rsid w:val="1D265AB4"/>
    <w:rsid w:val="1D6F2FF8"/>
    <w:rsid w:val="20AB57AE"/>
    <w:rsid w:val="20CE712B"/>
    <w:rsid w:val="228575F3"/>
    <w:rsid w:val="22D253DB"/>
    <w:rsid w:val="23005E7D"/>
    <w:rsid w:val="24600792"/>
    <w:rsid w:val="27CF5207"/>
    <w:rsid w:val="28542118"/>
    <w:rsid w:val="29EE28A4"/>
    <w:rsid w:val="2AE95996"/>
    <w:rsid w:val="2B2F07C6"/>
    <w:rsid w:val="2BB52AD6"/>
    <w:rsid w:val="2CD61FF2"/>
    <w:rsid w:val="2D2B1161"/>
    <w:rsid w:val="2ED00512"/>
    <w:rsid w:val="36171D43"/>
    <w:rsid w:val="39B96F23"/>
    <w:rsid w:val="3DC3312C"/>
    <w:rsid w:val="3E241558"/>
    <w:rsid w:val="406C5E1B"/>
    <w:rsid w:val="42EF5DF4"/>
    <w:rsid w:val="45410D4D"/>
    <w:rsid w:val="460074D7"/>
    <w:rsid w:val="494D1A96"/>
    <w:rsid w:val="4D2717ED"/>
    <w:rsid w:val="523F66C4"/>
    <w:rsid w:val="559A2A8E"/>
    <w:rsid w:val="5C172E24"/>
    <w:rsid w:val="5D0C6EDA"/>
    <w:rsid w:val="5F4A1345"/>
    <w:rsid w:val="600018B2"/>
    <w:rsid w:val="63B03808"/>
    <w:rsid w:val="660B1368"/>
    <w:rsid w:val="685C1126"/>
    <w:rsid w:val="68A13FF2"/>
    <w:rsid w:val="69153F8B"/>
    <w:rsid w:val="6AF00A38"/>
    <w:rsid w:val="6B0F76F1"/>
    <w:rsid w:val="6C920E73"/>
    <w:rsid w:val="73A34815"/>
    <w:rsid w:val="755E3979"/>
    <w:rsid w:val="767D0208"/>
    <w:rsid w:val="76A14A09"/>
    <w:rsid w:val="774E334F"/>
    <w:rsid w:val="7A775BB7"/>
    <w:rsid w:val="7AD1769C"/>
    <w:rsid w:val="7DC0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726</Words>
  <Characters>819</Characters>
  <Lines>11</Lines>
  <Paragraphs>3</Paragraphs>
  <TotalTime>11</TotalTime>
  <ScaleCrop>false</ScaleCrop>
  <LinksUpToDate>false</LinksUpToDate>
  <CharactersWithSpaces>838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Administrator</dc:creator>
  <cp:lastModifiedBy>嘎嘎</cp:lastModifiedBy>
  <dcterms:modified xsi:type="dcterms:W3CDTF">2024-09-26T09:34:23Z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CE029A2EFE7F404093905C1C885B6E00_13</vt:lpwstr>
  </property>
</Properties>
</file>