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25047"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海南师范大学2025年全国硕士研究生招生考试</w:t>
      </w:r>
    </w:p>
    <w:p w14:paraId="012E7CDA"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 w14:paraId="6F786E7D">
      <w:pPr>
        <w:spacing w:line="360" w:lineRule="auto"/>
        <w:jc w:val="center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448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考试科目名称：汉语写作与百科知识</w:t>
      </w:r>
    </w:p>
    <w:p w14:paraId="7A33B38F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 w14:paraId="2C7C6DF6">
      <w:pPr>
        <w:ind w:firstLine="565" w:firstLineChars="201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 w14:paraId="3C933755">
      <w:pPr>
        <w:pStyle w:val="10"/>
        <w:ind w:firstLine="425" w:firstLineChars="152"/>
        <w:jc w:val="both"/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sz w:val="28"/>
          <w:szCs w:val="28"/>
        </w:rPr>
        <w:t>《</w:t>
      </w: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汉语写作与百科知识</w:t>
      </w:r>
      <w:r>
        <w:rPr>
          <w:rFonts w:hint="eastAsia" w:hAnsi="宋体"/>
          <w:sz w:val="28"/>
          <w:szCs w:val="28"/>
        </w:rPr>
        <w:t>》</w:t>
      </w:r>
      <w:r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是翻译硕士专业学位</w:t>
      </w: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MTI</w:t>
      </w: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研究生入学</w:t>
      </w: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考试的专业基础课考试科目</w:t>
      </w:r>
      <w:r>
        <w:rPr>
          <w:rFonts w:hint="eastAsia"/>
          <w:sz w:val="23"/>
          <w:szCs w:val="23"/>
        </w:rPr>
        <w:t>，</w:t>
      </w: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本考试是</w:t>
      </w:r>
      <w:r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测试考生百科知识和汉语写作水平的尺度参照性水平考试</w:t>
      </w: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，其目的是考查考生是否具备进行</w:t>
      </w:r>
      <w:r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MTI</w:t>
      </w: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学习所要求的汉语水平。</w:t>
      </w:r>
    </w:p>
    <w:p w14:paraId="76BE7DDC">
      <w:pPr>
        <w:pStyle w:val="11"/>
        <w:numPr>
          <w:ilvl w:val="0"/>
          <w:numId w:val="1"/>
        </w:numPr>
        <w:ind w:firstLineChars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评价目标</w:t>
      </w:r>
    </w:p>
    <w:p w14:paraId="04EF53CA">
      <w:pPr>
        <w:pStyle w:val="11"/>
        <w:tabs>
          <w:tab w:val="left" w:pos="851"/>
        </w:tabs>
        <w:ind w:firstLine="560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具备一定中外文化，以及政治、经济、法律等方面的背景知识；</w:t>
      </w:r>
    </w:p>
    <w:p w14:paraId="6C6E3164">
      <w:pPr>
        <w:tabs>
          <w:tab w:val="left" w:pos="851"/>
        </w:tabs>
        <w:ind w:firstLine="560" w:firstLineChars="200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对作为母语的现代汉语有较强的基本功；</w:t>
      </w:r>
    </w:p>
    <w:p w14:paraId="5A69AE55">
      <w:pPr>
        <w:pStyle w:val="11"/>
        <w:ind w:left="281" w:firstLine="280" w:firstLineChars="100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 具备较强的现代汉语写作能力。</w:t>
      </w:r>
    </w:p>
    <w:p w14:paraId="2351C707">
      <w:pPr>
        <w:ind w:firstLine="565" w:firstLineChars="201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 w14:paraId="134D0A59">
      <w:pPr>
        <w:ind w:firstLine="425" w:firstLineChars="152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（一）百科知识</w:t>
      </w:r>
    </w:p>
    <w:p w14:paraId="0D92B1A8">
      <w:pPr>
        <w:ind w:firstLine="565" w:firstLineChars="202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考试要求</w:t>
      </w:r>
    </w:p>
    <w:p w14:paraId="4FB62BC8">
      <w:pPr>
        <w:tabs>
          <w:tab w:val="left" w:pos="284"/>
        </w:tabs>
        <w:ind w:firstLine="560" w:firstLineChars="200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要求考生对中外文化，国内国际政治、经济、法律以及中外人文、历史、地理等方面有一定的了解。</w:t>
      </w:r>
    </w:p>
    <w:p w14:paraId="1ABA88E0">
      <w:pPr>
        <w:ind w:firstLine="565" w:firstLineChars="202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题型</w:t>
      </w:r>
    </w:p>
    <w:p w14:paraId="0121BE77">
      <w:pPr>
        <w:ind w:firstLine="560" w:firstLineChars="200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要求考生解释出现在不同主题的短文中涉及上述内容的20个名词。每个名词2.5分，总分50分。考试时间为60分钟。</w:t>
      </w:r>
    </w:p>
    <w:p w14:paraId="06947A7B">
      <w:pPr>
        <w:ind w:firstLine="425" w:firstLineChars="152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（二）应用文写作 </w:t>
      </w:r>
    </w:p>
    <w:p w14:paraId="092B6A59">
      <w:pPr>
        <w:ind w:firstLine="565" w:firstLineChars="202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考试要求</w:t>
      </w:r>
    </w:p>
    <w:p w14:paraId="619B9701">
      <w:pPr>
        <w:ind w:firstLine="560" w:firstLineChars="200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该部分要求考生根据所提供的信息和场景写一篇450字左右的应用文，体裁包括说明书、会议通知、商务信函、备忘录、广告等，要求言简意赅，凸显专业性、技术性和实用性。</w:t>
      </w:r>
    </w:p>
    <w:p w14:paraId="28FCE48D">
      <w:pPr>
        <w:ind w:firstLine="565" w:firstLineChars="202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题型</w:t>
      </w:r>
    </w:p>
    <w:p w14:paraId="08D8C374">
      <w:pPr>
        <w:ind w:firstLine="560" w:firstLineChars="200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试卷提供应用文写作的信息、场景及写作要求，考生根据提示写作。总分40分。考试时间为60分钟。</w:t>
      </w:r>
    </w:p>
    <w:p w14:paraId="7ECEDE87">
      <w:pPr>
        <w:ind w:firstLine="425" w:firstLineChars="152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（三）命题作文</w:t>
      </w:r>
    </w:p>
    <w:p w14:paraId="613BD362">
      <w:pPr>
        <w:tabs>
          <w:tab w:val="left" w:pos="142"/>
        </w:tabs>
        <w:ind w:firstLine="565" w:firstLineChars="202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考试要求</w:t>
      </w:r>
    </w:p>
    <w:p w14:paraId="4F2937A2">
      <w:pPr>
        <w:ind w:firstLine="560" w:firstLineChars="200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考生应能根据所给题目及要求写出一篇不少于800字的现代汉语短文。体裁可以是说明文、议论文或应用文。要求文字通顺，用词得体，结构合理，文体恰当，文笔优美。</w:t>
      </w:r>
    </w:p>
    <w:p w14:paraId="7B48244E">
      <w:pPr>
        <w:ind w:firstLine="565" w:firstLineChars="202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题型</w:t>
      </w:r>
    </w:p>
    <w:p w14:paraId="19A5B81A">
      <w:pPr>
        <w:ind w:firstLine="560" w:firstLineChars="200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试卷给出情景和题目，考生根据提示写作。总分60分。考试时间为60分钟。</w:t>
      </w:r>
    </w:p>
    <w:p w14:paraId="0594895A">
      <w:pPr>
        <w:ind w:firstLine="565" w:firstLineChars="201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 w14:paraId="2E65F53F">
      <w:pPr>
        <w:pStyle w:val="10"/>
        <w:ind w:firstLine="562" w:firstLineChars="201"/>
        <w:jc w:val="both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考试形式为闭卷笔试，考试时间为180分钟，</w:t>
      </w:r>
      <w:r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考生统一用汉语答题</w:t>
      </w:r>
      <w:r>
        <w:rPr>
          <w:rFonts w:hint="eastAsia" w:hAnsi="宋体"/>
          <w:sz w:val="28"/>
          <w:szCs w:val="28"/>
        </w:rPr>
        <w:t>。试卷满分为150分，题型结构及分值比例</w:t>
      </w:r>
      <w:r>
        <w:rPr>
          <w:rFonts w:hAnsi="宋体"/>
          <w:sz w:val="28"/>
          <w:szCs w:val="28"/>
        </w:rPr>
        <w:t>参见“</w:t>
      </w:r>
      <w:r>
        <w:rPr>
          <w:rFonts w:hint="eastAsia" w:hAnsi="宋体"/>
          <w:sz w:val="28"/>
          <w:szCs w:val="28"/>
        </w:rPr>
        <w:t>《汉语写作与百科知识》</w:t>
      </w:r>
      <w:r>
        <w:rPr>
          <w:rFonts w:hAnsi="宋体"/>
          <w:sz w:val="28"/>
          <w:szCs w:val="28"/>
        </w:rPr>
        <w:t>考试内容一览表”</w:t>
      </w:r>
      <w:r>
        <w:rPr>
          <w:rFonts w:hint="eastAsia" w:hAnsi="宋体"/>
          <w:sz w:val="28"/>
          <w:szCs w:val="28"/>
        </w:rPr>
        <w:t>。</w:t>
      </w:r>
    </w:p>
    <w:p w14:paraId="187E4A88">
      <w:pPr>
        <w:pStyle w:val="10"/>
        <w:ind w:firstLine="562" w:firstLineChars="201"/>
        <w:jc w:val="both"/>
        <w:rPr>
          <w:rFonts w:hint="eastAsia" w:hAnsi="宋体"/>
          <w:sz w:val="28"/>
          <w:szCs w:val="28"/>
        </w:rPr>
      </w:pPr>
    </w:p>
    <w:p w14:paraId="3FFDF250">
      <w:pPr>
        <w:pStyle w:val="10"/>
        <w:ind w:firstLine="562" w:firstLineChars="201"/>
        <w:jc w:val="both"/>
        <w:rPr>
          <w:rFonts w:hint="eastAsia" w:hAnsi="宋体"/>
          <w:sz w:val="28"/>
          <w:szCs w:val="28"/>
        </w:rPr>
      </w:pPr>
    </w:p>
    <w:p w14:paraId="0C45B5AA">
      <w:pPr>
        <w:pStyle w:val="10"/>
        <w:ind w:firstLine="562" w:firstLineChars="201"/>
        <w:jc w:val="both"/>
        <w:rPr>
          <w:rFonts w:hint="eastAsia" w:hAnsi="宋体"/>
          <w:sz w:val="28"/>
          <w:szCs w:val="28"/>
        </w:rPr>
      </w:pPr>
    </w:p>
    <w:p w14:paraId="695702FD">
      <w:pPr>
        <w:pStyle w:val="10"/>
        <w:jc w:val="center"/>
        <w:rPr>
          <w:rFonts w:hint="eastAsia" w:hAnsi="宋体"/>
          <w:b/>
          <w:bCs/>
          <w:sz w:val="28"/>
          <w:szCs w:val="28"/>
        </w:rPr>
      </w:pPr>
      <w:r>
        <w:rPr>
          <w:rFonts w:hint="eastAsia" w:hAnsi="宋体"/>
          <w:b/>
          <w:bCs/>
          <w:sz w:val="28"/>
          <w:szCs w:val="28"/>
        </w:rPr>
        <w:t>《汉语写作与百科知识》考试内容一览表</w:t>
      </w:r>
    </w:p>
    <w:tbl>
      <w:tblPr>
        <w:tblStyle w:val="4"/>
        <w:tblW w:w="8661" w:type="dxa"/>
        <w:tblInd w:w="10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01"/>
        <w:gridCol w:w="241"/>
        <w:gridCol w:w="4876"/>
        <w:gridCol w:w="992"/>
      </w:tblGrid>
      <w:tr w14:paraId="47C760C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9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A81A5">
            <w:pPr>
              <w:pStyle w:val="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5EC79B2">
            <w:pPr>
              <w:pStyle w:val="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考试内容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C058AF1">
            <w:pPr>
              <w:pStyle w:val="1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AFFAF8">
            <w:pPr>
              <w:pStyle w:val="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题型及题量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BD782">
            <w:pPr>
              <w:pStyle w:val="1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分值</w:t>
            </w:r>
          </w:p>
        </w:tc>
      </w:tr>
      <w:tr w14:paraId="6B5FE68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8A83B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0BAB588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百科知识 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D2CA92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2B2044D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个名词解释题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BEB55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</w:tr>
      <w:tr w14:paraId="322BB2E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ADFC4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7075A9C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应用文写作 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2C0EE6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544940D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一篇应用文体文章，约450个汉字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0925D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</w:tr>
      <w:tr w14:paraId="05C0AF6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A4B50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BA81347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命题作文 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8751D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BB1D013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一篇现代汉语文章，不少于800个汉字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82A03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  <w:tr w14:paraId="4781605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4BA22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2359666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CD79E0B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D707C8">
            <w:pPr>
              <w:pStyle w:val="10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239D5">
            <w:pPr>
              <w:pStyle w:val="10"/>
              <w:ind w:leftChars="-15" w:hanging="30" w:hangingChars="11"/>
              <w:jc w:val="center"/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Ansi="宋体"/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</w:tr>
    </w:tbl>
    <w:p w14:paraId="495AD4A2">
      <w:pPr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 w14:paraId="3C9C2690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bookmarkStart w:id="1" w:name="_GoBack"/>
      <w:bookmarkStart w:id="0" w:name="OLE_LINK1"/>
      <w:r>
        <w:rPr>
          <w:rFonts w:hint="eastAsia" w:ascii="宋体" w:hAnsi="宋体" w:cs="宋体"/>
          <w:sz w:val="28"/>
          <w:szCs w:val="28"/>
        </w:rPr>
        <w:t>1.杨敏主编：《中国文化通览》，高等教育出版社，2006年。</w:t>
      </w:r>
    </w:p>
    <w:p w14:paraId="4D8048BD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2.夏晓鸣主编：《应用文写作（第五版）》，首都经济贸易大学出版社，2018年。</w:t>
      </w:r>
      <w:bookmarkEnd w:id="0"/>
    </w:p>
    <w:bookmarkEnd w:id="1"/>
    <w:p w14:paraId="4D73601D">
      <w:pPr>
        <w:ind w:firstLine="560" w:firstLineChars="200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A6DF9"/>
    <w:multiLevelType w:val="multilevel"/>
    <w:tmpl w:val="086A6DF9"/>
    <w:lvl w:ilvl="0" w:tentative="0">
      <w:start w:val="2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2" w:hanging="440"/>
      </w:pPr>
    </w:lvl>
    <w:lvl w:ilvl="2" w:tentative="0">
      <w:start w:val="1"/>
      <w:numFmt w:val="lowerRoman"/>
      <w:lvlText w:val="%3."/>
      <w:lvlJc w:val="right"/>
      <w:pPr>
        <w:ind w:left="1882" w:hanging="440"/>
      </w:pPr>
    </w:lvl>
    <w:lvl w:ilvl="3" w:tentative="0">
      <w:start w:val="1"/>
      <w:numFmt w:val="decimal"/>
      <w:lvlText w:val="%4."/>
      <w:lvlJc w:val="left"/>
      <w:pPr>
        <w:ind w:left="2322" w:hanging="440"/>
      </w:pPr>
    </w:lvl>
    <w:lvl w:ilvl="4" w:tentative="0">
      <w:start w:val="1"/>
      <w:numFmt w:val="lowerLetter"/>
      <w:lvlText w:val="%5)"/>
      <w:lvlJc w:val="left"/>
      <w:pPr>
        <w:ind w:left="2762" w:hanging="440"/>
      </w:pPr>
    </w:lvl>
    <w:lvl w:ilvl="5" w:tentative="0">
      <w:start w:val="1"/>
      <w:numFmt w:val="lowerRoman"/>
      <w:lvlText w:val="%6."/>
      <w:lvlJc w:val="right"/>
      <w:pPr>
        <w:ind w:left="3202" w:hanging="440"/>
      </w:pPr>
    </w:lvl>
    <w:lvl w:ilvl="6" w:tentative="0">
      <w:start w:val="1"/>
      <w:numFmt w:val="decimal"/>
      <w:lvlText w:val="%7."/>
      <w:lvlJc w:val="left"/>
      <w:pPr>
        <w:ind w:left="3642" w:hanging="440"/>
      </w:pPr>
    </w:lvl>
    <w:lvl w:ilvl="7" w:tentative="0">
      <w:start w:val="1"/>
      <w:numFmt w:val="lowerLetter"/>
      <w:lvlText w:val="%8)"/>
      <w:lvlJc w:val="left"/>
      <w:pPr>
        <w:ind w:left="4082" w:hanging="440"/>
      </w:pPr>
    </w:lvl>
    <w:lvl w:ilvl="8" w:tentative="0">
      <w:start w:val="1"/>
      <w:numFmt w:val="lowerRoman"/>
      <w:lvlText w:val="%9."/>
      <w:lvlJc w:val="right"/>
      <w:pPr>
        <w:ind w:left="4522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YzE5MTViNjI2YmJmOTc3MDQ4MWI3ZjY2Y2RlYzkifQ=="/>
  </w:docVars>
  <w:rsids>
    <w:rsidRoot w:val="000618D6"/>
    <w:rsid w:val="000004FA"/>
    <w:rsid w:val="000278CF"/>
    <w:rsid w:val="000618D6"/>
    <w:rsid w:val="000706BA"/>
    <w:rsid w:val="0008085B"/>
    <w:rsid w:val="000940E7"/>
    <w:rsid w:val="001166EB"/>
    <w:rsid w:val="00121260"/>
    <w:rsid w:val="00143CCD"/>
    <w:rsid w:val="001810A5"/>
    <w:rsid w:val="00182EE9"/>
    <w:rsid w:val="00205A4B"/>
    <w:rsid w:val="00230A30"/>
    <w:rsid w:val="0025453A"/>
    <w:rsid w:val="00270FE2"/>
    <w:rsid w:val="002C73EB"/>
    <w:rsid w:val="002D150C"/>
    <w:rsid w:val="002E1E9D"/>
    <w:rsid w:val="002F21E8"/>
    <w:rsid w:val="00330E58"/>
    <w:rsid w:val="00332645"/>
    <w:rsid w:val="00334F0C"/>
    <w:rsid w:val="00355630"/>
    <w:rsid w:val="0037423B"/>
    <w:rsid w:val="003A13C7"/>
    <w:rsid w:val="003D0637"/>
    <w:rsid w:val="003D3416"/>
    <w:rsid w:val="003E3CD9"/>
    <w:rsid w:val="004353A4"/>
    <w:rsid w:val="00470F5C"/>
    <w:rsid w:val="004970A7"/>
    <w:rsid w:val="004C390B"/>
    <w:rsid w:val="004E0FAD"/>
    <w:rsid w:val="004E23AE"/>
    <w:rsid w:val="004E696C"/>
    <w:rsid w:val="004F5E61"/>
    <w:rsid w:val="00503ACA"/>
    <w:rsid w:val="00510E06"/>
    <w:rsid w:val="00544A9C"/>
    <w:rsid w:val="0054779F"/>
    <w:rsid w:val="00562FE6"/>
    <w:rsid w:val="00566204"/>
    <w:rsid w:val="00580FEC"/>
    <w:rsid w:val="005F4190"/>
    <w:rsid w:val="006069DD"/>
    <w:rsid w:val="00637B77"/>
    <w:rsid w:val="00652034"/>
    <w:rsid w:val="0066227A"/>
    <w:rsid w:val="00671E5D"/>
    <w:rsid w:val="00693D51"/>
    <w:rsid w:val="006B239D"/>
    <w:rsid w:val="00717048"/>
    <w:rsid w:val="00745D92"/>
    <w:rsid w:val="007B5647"/>
    <w:rsid w:val="007E44BE"/>
    <w:rsid w:val="007F750F"/>
    <w:rsid w:val="008079B0"/>
    <w:rsid w:val="008119C5"/>
    <w:rsid w:val="00830335"/>
    <w:rsid w:val="008443B3"/>
    <w:rsid w:val="00871F35"/>
    <w:rsid w:val="00873347"/>
    <w:rsid w:val="008A7612"/>
    <w:rsid w:val="008C2B1E"/>
    <w:rsid w:val="008E085E"/>
    <w:rsid w:val="009418E3"/>
    <w:rsid w:val="00963D3F"/>
    <w:rsid w:val="009764CF"/>
    <w:rsid w:val="009961CE"/>
    <w:rsid w:val="009E5A96"/>
    <w:rsid w:val="009F3CF7"/>
    <w:rsid w:val="00A12441"/>
    <w:rsid w:val="00A17AA7"/>
    <w:rsid w:val="00A25414"/>
    <w:rsid w:val="00A3786E"/>
    <w:rsid w:val="00A74655"/>
    <w:rsid w:val="00AF4653"/>
    <w:rsid w:val="00B070F5"/>
    <w:rsid w:val="00B11C6F"/>
    <w:rsid w:val="00B567C4"/>
    <w:rsid w:val="00B82A2C"/>
    <w:rsid w:val="00C21487"/>
    <w:rsid w:val="00C32F5C"/>
    <w:rsid w:val="00C44EE4"/>
    <w:rsid w:val="00C53250"/>
    <w:rsid w:val="00C67BDA"/>
    <w:rsid w:val="00C707D8"/>
    <w:rsid w:val="00D07F2C"/>
    <w:rsid w:val="00D33F1B"/>
    <w:rsid w:val="00D57022"/>
    <w:rsid w:val="00D94117"/>
    <w:rsid w:val="00DF4064"/>
    <w:rsid w:val="00E5152A"/>
    <w:rsid w:val="00E63544"/>
    <w:rsid w:val="00E813A2"/>
    <w:rsid w:val="00EC3691"/>
    <w:rsid w:val="00F90213"/>
    <w:rsid w:val="00F915DC"/>
    <w:rsid w:val="00FB17A8"/>
    <w:rsid w:val="00FD2DD1"/>
    <w:rsid w:val="0B441F0D"/>
    <w:rsid w:val="0C8E23D6"/>
    <w:rsid w:val="1D265AB4"/>
    <w:rsid w:val="28542118"/>
    <w:rsid w:val="523F66C4"/>
    <w:rsid w:val="6AE75010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91C3B-46AB-4368-BCB0-A303E02258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876</Words>
  <Characters>931</Characters>
  <Lines>7</Lines>
  <Paragraphs>2</Paragraphs>
  <TotalTime>356</TotalTime>
  <ScaleCrop>false</ScaleCrop>
  <LinksUpToDate>false</LinksUpToDate>
  <CharactersWithSpaces>970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2024-09-26T09:42:55Z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E1059F3E78874573A37AEC71F2EF19D1_12</vt:lpwstr>
  </property>
</Properties>
</file>