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668" w:rsidRDefault="003723F9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:rsidR="00E97668" w:rsidRDefault="003723F9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 w:rsidRPr="008959ED">
        <w:rPr>
          <w:rFonts w:ascii="宋体" w:hAnsi="宋体" w:cs="宋体" w:hint="eastAsia"/>
          <w:b/>
          <w:bCs/>
          <w:sz w:val="32"/>
          <w:szCs w:val="32"/>
        </w:rPr>
        <w:t>复试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:rsidR="00E97668" w:rsidRDefault="003723F9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</w:t>
      </w:r>
      <w:r w:rsidR="008959ED">
        <w:rPr>
          <w:rFonts w:ascii="宋体" w:hAnsi="宋体" w:cs="宋体" w:hint="eastAsia"/>
          <w:color w:val="000000" w:themeColor="text1"/>
          <w:sz w:val="28"/>
          <w:szCs w:val="28"/>
        </w:rPr>
        <w:t>无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考试科目名称：体育课程与教学论</w:t>
      </w:r>
    </w:p>
    <w:p w:rsidR="00E97668" w:rsidRDefault="003723F9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:rsidR="00E97668" w:rsidRDefault="003723F9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E97668" w:rsidRDefault="003723F9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体育课程与教学论</w:t>
      </w:r>
      <w:r>
        <w:rPr>
          <w:rFonts w:ascii="宋体" w:hAnsi="宋体" w:cs="宋体" w:hint="eastAsia"/>
          <w:sz w:val="28"/>
          <w:szCs w:val="28"/>
        </w:rPr>
        <w:t>》是学科教学（体育）硕士生的入学专业考试科目之一，主要考察考生对体育课程论、体育教学论的基本知识、基础理论和基本方法，并能运用相关理论和方法分析、解决体育学科教学中的实际问题。</w:t>
      </w:r>
    </w:p>
    <w:p w:rsidR="00E97668" w:rsidRDefault="003723F9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E97668" w:rsidRDefault="003723F9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识记和了解体育课程与教学论的基本概念、基本原理和基本方法；理解和掌握体育课程与体育教学的定义及其关系；能够运用相关理论知识并结合当前体育教学现状，对体育教学理论及未来教学实践工作等问题进行分析，具备学科专业较深的知识框架结构。</w:t>
      </w:r>
    </w:p>
    <w:p w:rsidR="00E97668" w:rsidRDefault="003723F9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E97668" w:rsidRDefault="003723F9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1.《体育课程与教学论》考试以张细谦、姚蕾《体育课程与教学论》（第一版）作为主要复习用书。其他相关理论书籍亦可作为复习用书。</w:t>
      </w:r>
    </w:p>
    <w:p w:rsidR="00E97668" w:rsidRDefault="003723F9">
      <w:pPr>
        <w:spacing w:line="360" w:lineRule="auto"/>
        <w:ind w:leftChars="200" w:left="420" w:rightChars="200" w:right="420"/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体育教学与课程论的本质及概况、基本定义及内涵；对于体育课程与教学目标的结构及制定、体育课程与教学内容的变革及选用都要理解和掌握。熟知体育课程与教学组织、体育课程实施策略、体育教学过程、体育教学方法、体育课堂教学技能等知识要点。关注体育教学评价内容与方法、体</w:t>
      </w:r>
      <w:r>
        <w:rPr>
          <w:rFonts w:ascii="宋体" w:hAnsi="宋体" w:cs="宋体" w:hint="eastAsia"/>
          <w:sz w:val="28"/>
          <w:szCs w:val="28"/>
        </w:rPr>
        <w:lastRenderedPageBreak/>
        <w:t>育教学设计原理及课堂教学设计等，要有分析评价的能力。理解体育课程与教学资源开发利用、体育课程特色与教学风格，要有创造体育特色课程的能力。</w:t>
      </w:r>
    </w:p>
    <w:p w:rsidR="00E97668" w:rsidRDefault="003723F9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E97668" w:rsidRDefault="003723F9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 w:rsidR="00E97668" w:rsidRDefault="003723F9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E97668" w:rsidRDefault="003723F9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1.张细谦</w:t>
      </w:r>
      <w:r w:rsidR="008959ED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姚蕾主编：《体育课程与教学论》</w:t>
      </w:r>
      <w:r w:rsidR="009A0A6A">
        <w:rPr>
          <w:rFonts w:ascii="宋体" w:hAnsi="宋体" w:cs="宋体" w:hint="eastAsia"/>
          <w:sz w:val="28"/>
          <w:szCs w:val="28"/>
        </w:rPr>
        <w:t>（第1版），全国普通高等学校体育专业教材，高等教育出版社</w:t>
      </w:r>
      <w:r>
        <w:rPr>
          <w:rFonts w:ascii="宋体" w:hAnsi="宋体" w:cs="宋体" w:hint="eastAsia"/>
          <w:sz w:val="28"/>
          <w:szCs w:val="28"/>
        </w:rPr>
        <w:t>2021年5月。</w:t>
      </w:r>
    </w:p>
    <w:p w:rsidR="00E97668" w:rsidRDefault="00E9766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7668" w:rsidRDefault="00E97668"/>
    <w:p w:rsidR="00E97668" w:rsidRPr="009A0A6A" w:rsidRDefault="00E97668"/>
    <w:sectPr w:rsidR="00E97668" w:rsidRPr="009A0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D33" w:rsidRDefault="00855D33" w:rsidP="008959ED">
      <w:r>
        <w:separator/>
      </w:r>
    </w:p>
  </w:endnote>
  <w:endnote w:type="continuationSeparator" w:id="0">
    <w:p w:rsidR="00855D33" w:rsidRDefault="00855D33" w:rsidP="0089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D33" w:rsidRDefault="00855D33" w:rsidP="008959ED">
      <w:r>
        <w:separator/>
      </w:r>
    </w:p>
  </w:footnote>
  <w:footnote w:type="continuationSeparator" w:id="0">
    <w:p w:rsidR="00855D33" w:rsidRDefault="00855D33" w:rsidP="00895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NDVmZDg5YTQ1MzkzMDdlNDBjOTQ4OWNjZGQ1YjUifQ=="/>
    <w:docVar w:name="KSO_WPS_MARK_KEY" w:val="ae6fc8cf-721b-4c67-b49f-5c30820bf9dd"/>
  </w:docVars>
  <w:rsids>
    <w:rsidRoot w:val="000618D6"/>
    <w:rsid w:val="000004FA"/>
    <w:rsid w:val="000618D6"/>
    <w:rsid w:val="000706BA"/>
    <w:rsid w:val="00160B74"/>
    <w:rsid w:val="00270FE2"/>
    <w:rsid w:val="00330E58"/>
    <w:rsid w:val="003723F9"/>
    <w:rsid w:val="0037423B"/>
    <w:rsid w:val="00637B77"/>
    <w:rsid w:val="007E44BE"/>
    <w:rsid w:val="00855D33"/>
    <w:rsid w:val="008959ED"/>
    <w:rsid w:val="008A7612"/>
    <w:rsid w:val="009418E3"/>
    <w:rsid w:val="009764CF"/>
    <w:rsid w:val="009A0A6A"/>
    <w:rsid w:val="009E5A96"/>
    <w:rsid w:val="00A17AA7"/>
    <w:rsid w:val="00BD121F"/>
    <w:rsid w:val="00E97668"/>
    <w:rsid w:val="08571E4F"/>
    <w:rsid w:val="0B441F0D"/>
    <w:rsid w:val="0CAD5A77"/>
    <w:rsid w:val="1C0F59DA"/>
    <w:rsid w:val="1D265AB4"/>
    <w:rsid w:val="28542118"/>
    <w:rsid w:val="2F475694"/>
    <w:rsid w:val="313A1C72"/>
    <w:rsid w:val="355C4EA8"/>
    <w:rsid w:val="40F43AE9"/>
    <w:rsid w:val="523F66C4"/>
    <w:rsid w:val="5F166FCB"/>
    <w:rsid w:val="68290A19"/>
    <w:rsid w:val="683A49D4"/>
    <w:rsid w:val="6C3A079D"/>
    <w:rsid w:val="750204D5"/>
    <w:rsid w:val="755E3979"/>
    <w:rsid w:val="78F5413D"/>
    <w:rsid w:val="7DEE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F509CD"/>
  <w14:defaultImageDpi w14:val="300"/>
  <w15:docId w15:val="{BED140D5-3F7D-4E5A-A551-587D4354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59E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5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59E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Company>1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Lenovo</cp:lastModifiedBy>
  <cp:revision>6</cp:revision>
  <dcterms:created xsi:type="dcterms:W3CDTF">2017-07-13T01:41:00Z</dcterms:created>
  <dcterms:modified xsi:type="dcterms:W3CDTF">2024-07-08T10:03:00Z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