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jc w:val="center"/>
        <w:rPr>
          <w:rFonts w:ascii="宋体" w:cs="宋体" w:hAnsi="宋体"/>
          <w:b/>
          <w:bCs/>
          <w:color w:val="000000"/>
          <w:sz w:val="32"/>
          <w:szCs w:val="32"/>
        </w:rPr>
      </w:pPr>
      <w:r>
        <w:rPr>
          <w:rFonts w:ascii="宋体" w:cs="宋体" w:hAnsi="宋体" w:hint="eastAsia"/>
          <w:b/>
          <w:bCs/>
          <w:color w:val="000000"/>
          <w:sz w:val="32"/>
          <w:szCs w:val="32"/>
        </w:rPr>
        <w:t>海南师范大学2025年全国硕士研究生招生考试</w:t>
      </w:r>
    </w:p>
    <w:p>
      <w:pPr>
        <w:pStyle w:val="style0"/>
        <w:spacing w:lineRule="auto" w:line="360"/>
        <w:jc w:val="center"/>
        <w:rPr>
          <w:rFonts w:ascii="宋体" w:cs="宋体" w:hAnsi="宋体"/>
          <w:b/>
          <w:bCs/>
          <w:color w:val="ff0000"/>
          <w:sz w:val="32"/>
          <w:szCs w:val="32"/>
        </w:rPr>
      </w:pPr>
      <w:r>
        <w:rPr>
          <w:rFonts w:ascii="宋体" w:cs="宋体" w:hAnsi="宋体" w:hint="eastAsia"/>
          <w:b/>
          <w:bCs/>
          <w:color w:val="000000"/>
          <w:sz w:val="32"/>
          <w:szCs w:val="32"/>
        </w:rPr>
        <w:t>复</w:t>
      </w:r>
      <w:r>
        <w:rPr>
          <w:rFonts w:ascii="宋体" w:cs="宋体" w:hAnsi="宋体" w:hint="eastAsia"/>
          <w:b/>
          <w:bCs/>
          <w:color w:val="000000"/>
          <w:sz w:val="32"/>
          <w:szCs w:val="32"/>
        </w:rPr>
        <w:t>试自命题科目考试大纲</w:t>
      </w:r>
      <w:r>
        <w:rPr>
          <w:rFonts w:ascii="宋体" w:cs="宋体" w:hAnsi="宋体" w:hint="eastAsia"/>
          <w:b/>
          <w:bCs/>
          <w:color w:val="ff0000"/>
          <w:sz w:val="32"/>
          <w:szCs w:val="32"/>
        </w:rPr>
        <w:t xml:space="preserve"> </w:t>
      </w:r>
    </w:p>
    <w:p>
      <w:pPr>
        <w:pStyle w:val="style0"/>
        <w:spacing w:lineRule="auto" w:line="360"/>
        <w:jc w:val="center"/>
        <w:rPr>
          <w:rFonts w:ascii="宋体" w:cs="宋体" w:hAnsi="宋体"/>
          <w:color w:val="ff0000"/>
          <w:sz w:val="28"/>
          <w:szCs w:val="28"/>
        </w:rPr>
      </w:pPr>
      <w:r>
        <w:rPr>
          <w:rFonts w:ascii="宋体" w:cs="宋体" w:hAnsi="宋体" w:hint="eastAsia"/>
          <w:color w:val="000000"/>
          <w:sz w:val="28"/>
          <w:szCs w:val="28"/>
        </w:rPr>
        <w:t>考试科目代码：无</w:t>
      </w:r>
      <w:r>
        <w:rPr>
          <w:rFonts w:ascii="宋体" w:cs="宋体" w:hAnsi="宋体" w:hint="eastAsia"/>
          <w:color w:val="ff0000"/>
          <w:sz w:val="28"/>
          <w:szCs w:val="28"/>
        </w:rPr>
        <w:t xml:space="preserve">   </w:t>
      </w:r>
      <w:r>
        <w:rPr>
          <w:rFonts w:ascii="宋体" w:cs="宋体" w:hAnsi="宋体" w:hint="eastAsia"/>
          <w:color w:val="000000"/>
          <w:sz w:val="28"/>
          <w:szCs w:val="28"/>
        </w:rPr>
        <w:t xml:space="preserve">          考试科目名称：中学音乐教学论</w:t>
      </w:r>
    </w:p>
    <w:p>
      <w:pPr>
        <w:pStyle w:val="style0"/>
        <w:rPr>
          <w:rFonts w:ascii="宋体" w:cs="宋体" w:hAnsi="宋体"/>
          <w:sz w:val="28"/>
          <w:szCs w:val="28"/>
        </w:rPr>
      </w:pPr>
      <w:r>
        <w:rPr>
          <w:rFonts w:ascii="宋体" w:cs="宋体" w:hAnsi="宋体" w:hint="eastAsia"/>
          <w:szCs w:val="21"/>
        </w:rPr>
        <w:t>﹡﹡﹡﹡﹡﹡﹡﹡﹡﹡﹡﹡﹡﹡﹡﹡﹡﹡﹡﹡﹡﹡﹡﹡﹡﹡﹡﹡﹡﹡﹡﹡﹡﹡﹡﹡﹡﹡﹡</w:t>
      </w:r>
    </w:p>
    <w:p>
      <w:pPr>
        <w:pStyle w:val="style0"/>
        <w:ind w:firstLine="562" w:firstLineChars="200"/>
        <w:rPr>
          <w:rFonts w:ascii="宋体" w:cs="宋体" w:hAnsi="宋体"/>
          <w:b/>
          <w:bCs/>
          <w:sz w:val="28"/>
          <w:szCs w:val="28"/>
        </w:rPr>
      </w:pPr>
      <w:r>
        <w:rPr>
          <w:rFonts w:ascii="宋体" w:cs="宋体" w:hAnsi="宋体" w:hint="eastAsia"/>
          <w:b/>
          <w:bCs/>
          <w:sz w:val="28"/>
          <w:szCs w:val="28"/>
        </w:rPr>
        <w:t>一、考试性质</w:t>
      </w:r>
    </w:p>
    <w:p>
      <w:pPr>
        <w:pStyle w:val="style0"/>
        <w:spacing w:lineRule="auto" w:line="360"/>
        <w:ind w:firstLine="420" w:firstLineChars="150"/>
        <w:rPr>
          <w:rFonts w:ascii="宋体" w:cs="宋体" w:hAnsi="宋体"/>
          <w:sz w:val="28"/>
          <w:szCs w:val="28"/>
        </w:rPr>
      </w:pPr>
      <w:r>
        <w:rPr>
          <w:rFonts w:ascii="宋体" w:cs="宋体" w:hAnsi="宋体"/>
          <w:color w:val="000000"/>
          <w:sz w:val="28"/>
          <w:szCs w:val="28"/>
        </w:rPr>
        <w:t>《</w:t>
      </w:r>
      <w:r>
        <w:rPr>
          <w:rFonts w:ascii="宋体" w:cs="宋体" w:hAnsi="宋体" w:hint="eastAsia"/>
          <w:color w:val="000000"/>
          <w:sz w:val="28"/>
          <w:szCs w:val="28"/>
        </w:rPr>
        <w:t>中学音乐教学论</w:t>
      </w:r>
      <w:r>
        <w:rPr>
          <w:rFonts w:ascii="宋体" w:cs="宋体" w:hAnsi="宋体"/>
          <w:color w:val="000000"/>
          <w:sz w:val="28"/>
          <w:szCs w:val="28"/>
        </w:rPr>
        <w:t>》</w:t>
      </w:r>
      <w:r>
        <w:rPr>
          <w:rFonts w:ascii="宋体" w:cs="宋体" w:hAnsi="宋体" w:hint="eastAsia"/>
          <w:sz w:val="28"/>
          <w:szCs w:val="28"/>
        </w:rPr>
        <w:t>是全日制攻读</w:t>
      </w:r>
      <w:r>
        <w:rPr>
          <w:rFonts w:ascii="宋体" w:cs="宋体" w:hAnsi="宋体" w:hint="eastAsia"/>
          <w:sz w:val="28"/>
          <w:szCs w:val="28"/>
        </w:rPr>
        <w:t>音乐学科</w:t>
      </w:r>
      <w:r>
        <w:rPr>
          <w:rFonts w:ascii="宋体" w:cs="宋体" w:hAnsi="宋体" w:hint="eastAsia"/>
          <w:sz w:val="28"/>
          <w:szCs w:val="28"/>
        </w:rPr>
        <w:t>教育硕士（</w:t>
      </w:r>
      <w:r>
        <w:rPr>
          <w:rFonts w:ascii="宋体" w:cs="宋体" w:hAnsi="宋体" w:hint="eastAsia"/>
          <w:sz w:val="28"/>
          <w:szCs w:val="28"/>
        </w:rPr>
        <w:t>专业</w:t>
      </w:r>
      <w:r>
        <w:rPr>
          <w:rFonts w:ascii="宋体" w:cs="宋体" w:hAnsi="宋体" w:hint="eastAsia"/>
          <w:sz w:val="28"/>
          <w:szCs w:val="28"/>
        </w:rPr>
        <w:t>型）硕士生的</w:t>
      </w:r>
      <w:r>
        <w:rPr>
          <w:rFonts w:ascii="宋体" w:cs="宋体" w:hAnsi="宋体" w:hint="eastAsia"/>
          <w:sz w:val="28"/>
          <w:szCs w:val="28"/>
        </w:rPr>
        <w:t>复试</w:t>
      </w:r>
      <w:r>
        <w:rPr>
          <w:rFonts w:ascii="宋体" w:cs="宋体" w:hAnsi="宋体" w:hint="eastAsia"/>
          <w:sz w:val="28"/>
          <w:szCs w:val="28"/>
        </w:rPr>
        <w:t>考试科目之一，主要</w:t>
      </w:r>
      <w:r>
        <w:rPr>
          <w:rFonts w:ascii="宋体" w:cs="宋体" w:hAnsi="宋体" w:hint="eastAsia"/>
          <w:sz w:val="28"/>
          <w:szCs w:val="28"/>
        </w:rPr>
        <w:t>考查考生对于</w:t>
      </w:r>
      <w:r>
        <w:rPr>
          <w:rFonts w:ascii="宋体" w:cs="宋体" w:hAnsi="宋体" w:hint="eastAsia"/>
          <w:sz w:val="28"/>
          <w:szCs w:val="28"/>
        </w:rPr>
        <w:t>《</w:t>
      </w:r>
      <w:r>
        <w:rPr>
          <w:rFonts w:ascii="宋体" w:cs="宋体" w:hAnsi="宋体" w:hint="eastAsia"/>
          <w:sz w:val="28"/>
          <w:szCs w:val="28"/>
        </w:rPr>
        <w:t>基础教育艺术课程标准</w:t>
      </w:r>
      <w:r>
        <w:rPr>
          <w:rFonts w:ascii="宋体" w:cs="宋体" w:hAnsi="宋体" w:hint="eastAsia"/>
          <w:sz w:val="28"/>
          <w:szCs w:val="28"/>
        </w:rPr>
        <w:t>》（2022</w:t>
      </w:r>
      <w:r>
        <w:rPr>
          <w:rFonts w:ascii="宋体" w:cs="宋体" w:hAnsi="宋体" w:hint="eastAsia"/>
          <w:sz w:val="28"/>
          <w:szCs w:val="28"/>
        </w:rPr>
        <w:t>年版</w:t>
      </w:r>
      <w:r>
        <w:rPr>
          <w:rFonts w:ascii="宋体" w:cs="宋体" w:hAnsi="宋体" w:hint="eastAsia"/>
          <w:sz w:val="28"/>
          <w:szCs w:val="28"/>
        </w:rPr>
        <w:t>）</w:t>
      </w:r>
      <w:r>
        <w:rPr>
          <w:rFonts w:ascii="宋体" w:cs="宋体" w:hAnsi="宋体"/>
          <w:sz w:val="28"/>
          <w:szCs w:val="28"/>
        </w:rPr>
        <w:t>、</w:t>
      </w:r>
      <w:r>
        <w:rPr>
          <w:rFonts w:ascii="宋体" w:cs="宋体" w:hAnsi="宋体" w:hint="eastAsia"/>
          <w:sz w:val="28"/>
          <w:szCs w:val="28"/>
        </w:rPr>
        <w:t>《</w:t>
      </w:r>
      <w:r>
        <w:rPr>
          <w:rFonts w:ascii="宋体" w:cs="宋体" w:hAnsi="宋体" w:hint="eastAsia"/>
          <w:sz w:val="28"/>
          <w:szCs w:val="28"/>
        </w:rPr>
        <w:t>普通高中音乐课程标准</w:t>
      </w:r>
      <w:r>
        <w:rPr>
          <w:rFonts w:ascii="宋体" w:cs="宋体" w:hAnsi="宋体" w:hint="eastAsia"/>
          <w:sz w:val="28"/>
          <w:szCs w:val="28"/>
        </w:rPr>
        <w:t>》（2017</w:t>
      </w:r>
      <w:r>
        <w:rPr>
          <w:rFonts w:ascii="宋体" w:cs="宋体" w:hAnsi="宋体" w:hint="eastAsia"/>
          <w:sz w:val="28"/>
          <w:szCs w:val="28"/>
        </w:rPr>
        <w:t>年版2020年修订</w:t>
      </w:r>
      <w:r>
        <w:rPr>
          <w:rFonts w:ascii="宋体" w:cs="宋体" w:hAnsi="宋体" w:hint="eastAsia"/>
          <w:sz w:val="28"/>
          <w:szCs w:val="28"/>
        </w:rPr>
        <w:t>）</w:t>
      </w:r>
      <w:r>
        <w:rPr>
          <w:rFonts w:ascii="宋体" w:cs="宋体" w:hAnsi="宋体" w:hint="eastAsia"/>
          <w:sz w:val="28"/>
          <w:szCs w:val="28"/>
        </w:rPr>
        <w:t>及中学音乐教育理论</w:t>
      </w:r>
      <w:r>
        <w:rPr>
          <w:rFonts w:ascii="宋体" w:cs="宋体" w:hAnsi="宋体" w:hint="eastAsia"/>
          <w:sz w:val="28"/>
          <w:szCs w:val="28"/>
        </w:rPr>
        <w:t>的理解和掌握，</w:t>
      </w:r>
      <w:r>
        <w:rPr>
          <w:rFonts w:ascii="宋体" w:cs="宋体" w:hAnsi="宋体" w:hint="eastAsia"/>
          <w:sz w:val="28"/>
          <w:szCs w:val="28"/>
        </w:rPr>
        <w:t>并通过理论学习转化为教学实践</w:t>
      </w:r>
      <w:r>
        <w:rPr>
          <w:rFonts w:ascii="宋体" w:cs="宋体" w:hAnsi="宋体"/>
          <w:sz w:val="28"/>
          <w:szCs w:val="28"/>
        </w:rPr>
        <w:t>，</w:t>
      </w:r>
      <w:r>
        <w:rPr>
          <w:rFonts w:ascii="宋体" w:cs="宋体" w:hAnsi="宋体" w:hint="eastAsia"/>
          <w:sz w:val="28"/>
          <w:szCs w:val="28"/>
        </w:rPr>
        <w:t>能够掌握中学音乐教育的相关内容</w:t>
      </w:r>
      <w:r>
        <w:rPr>
          <w:rFonts w:ascii="宋体" w:cs="宋体" w:hAnsi="宋体"/>
          <w:sz w:val="28"/>
          <w:szCs w:val="28"/>
        </w:rPr>
        <w:t>、</w:t>
      </w:r>
      <w:r>
        <w:rPr>
          <w:rFonts w:ascii="宋体" w:cs="宋体" w:hAnsi="宋体" w:hint="eastAsia"/>
          <w:sz w:val="28"/>
          <w:szCs w:val="28"/>
        </w:rPr>
        <w:t>教学法</w:t>
      </w:r>
      <w:r>
        <w:rPr>
          <w:rFonts w:ascii="宋体" w:cs="宋体" w:hAnsi="宋体"/>
          <w:sz w:val="28"/>
          <w:szCs w:val="28"/>
        </w:rPr>
        <w:t>、</w:t>
      </w:r>
      <w:r>
        <w:rPr>
          <w:rFonts w:ascii="宋体" w:cs="宋体" w:hAnsi="宋体" w:hint="eastAsia"/>
          <w:sz w:val="28"/>
          <w:szCs w:val="28"/>
        </w:rPr>
        <w:t>教学设计</w:t>
      </w:r>
      <w:r>
        <w:rPr>
          <w:rFonts w:ascii="宋体" w:cs="宋体" w:hAnsi="宋体"/>
          <w:sz w:val="28"/>
          <w:szCs w:val="28"/>
        </w:rPr>
        <w:t>、</w:t>
      </w:r>
      <w:r>
        <w:rPr>
          <w:rFonts w:ascii="宋体" w:cs="宋体" w:hAnsi="宋体" w:hint="eastAsia"/>
          <w:sz w:val="28"/>
          <w:szCs w:val="28"/>
        </w:rPr>
        <w:t>教学评价的音乐教师教育技能</w:t>
      </w:r>
      <w:r>
        <w:rPr>
          <w:rFonts w:ascii="宋体" w:cs="宋体" w:hAnsi="宋体"/>
          <w:sz w:val="28"/>
          <w:szCs w:val="28"/>
        </w:rPr>
        <w:t>。</w:t>
      </w:r>
    </w:p>
    <w:p>
      <w:pPr>
        <w:pStyle w:val="style0"/>
        <w:ind w:firstLine="562" w:firstLineChars="200"/>
        <w:rPr>
          <w:rFonts w:ascii="宋体" w:cs="宋体" w:hAnsi="宋体"/>
          <w:sz w:val="28"/>
          <w:szCs w:val="28"/>
        </w:rPr>
      </w:pPr>
      <w:r>
        <w:rPr>
          <w:rFonts w:ascii="宋体" w:cs="宋体" w:hAnsi="宋体" w:hint="eastAsia"/>
          <w:b/>
          <w:bCs/>
          <w:sz w:val="28"/>
          <w:szCs w:val="28"/>
        </w:rPr>
        <w:t>二、评价目标</w:t>
      </w:r>
    </w:p>
    <w:p>
      <w:pPr>
        <w:pStyle w:val="style0"/>
        <w:ind w:firstLine="560" w:firstLineChars="200"/>
        <w:rPr>
          <w:rFonts w:ascii="宋体" w:cs="宋体" w:hAnsi="宋体"/>
          <w:sz w:val="28"/>
          <w:szCs w:val="28"/>
        </w:rPr>
      </w:pPr>
      <w:r>
        <w:rPr>
          <w:rFonts w:ascii="宋体" w:cs="宋体" w:hAnsi="宋体" w:hint="eastAsia"/>
          <w:sz w:val="28"/>
          <w:szCs w:val="28"/>
        </w:rPr>
        <w:t>解读</w:t>
      </w:r>
      <w:r>
        <w:rPr>
          <w:rFonts w:ascii="宋体" w:cs="宋体" w:hAnsi="宋体" w:hint="eastAsia"/>
          <w:sz w:val="28"/>
          <w:szCs w:val="28"/>
        </w:rPr>
        <w:t>《</w:t>
      </w:r>
      <w:r>
        <w:rPr>
          <w:rFonts w:ascii="宋体" w:cs="宋体" w:hAnsi="宋体" w:hint="eastAsia"/>
          <w:sz w:val="28"/>
          <w:szCs w:val="28"/>
        </w:rPr>
        <w:t>基础教育艺术课程标准</w:t>
      </w:r>
      <w:r>
        <w:rPr>
          <w:rFonts w:ascii="宋体" w:cs="宋体" w:hAnsi="宋体" w:hint="eastAsia"/>
          <w:sz w:val="28"/>
          <w:szCs w:val="28"/>
        </w:rPr>
        <w:t>》（2022</w:t>
      </w:r>
      <w:r>
        <w:rPr>
          <w:rFonts w:ascii="宋体" w:cs="宋体" w:hAnsi="宋体" w:hint="eastAsia"/>
          <w:sz w:val="28"/>
          <w:szCs w:val="28"/>
        </w:rPr>
        <w:t>年版</w:t>
      </w:r>
      <w:r>
        <w:rPr>
          <w:rFonts w:ascii="宋体" w:cs="宋体" w:hAnsi="宋体" w:hint="eastAsia"/>
          <w:sz w:val="28"/>
          <w:szCs w:val="28"/>
        </w:rPr>
        <w:t>）</w:t>
      </w:r>
      <w:r>
        <w:rPr>
          <w:rFonts w:ascii="宋体" w:cs="宋体" w:hAnsi="宋体" w:hint="eastAsia"/>
          <w:sz w:val="28"/>
          <w:szCs w:val="28"/>
        </w:rPr>
        <w:t>及</w:t>
      </w:r>
      <w:r>
        <w:rPr>
          <w:rFonts w:ascii="宋体" w:cs="宋体" w:hAnsi="宋体" w:hint="eastAsia"/>
          <w:sz w:val="28"/>
          <w:szCs w:val="28"/>
        </w:rPr>
        <w:t>《</w:t>
      </w:r>
      <w:r>
        <w:rPr>
          <w:rFonts w:ascii="宋体" w:cs="宋体" w:hAnsi="宋体" w:hint="eastAsia"/>
          <w:sz w:val="28"/>
          <w:szCs w:val="28"/>
        </w:rPr>
        <w:t>普通高中音乐课程标准</w:t>
      </w:r>
      <w:r>
        <w:rPr>
          <w:rFonts w:ascii="宋体" w:cs="宋体" w:hAnsi="宋体" w:hint="eastAsia"/>
          <w:sz w:val="28"/>
          <w:szCs w:val="28"/>
        </w:rPr>
        <w:t>》（2017</w:t>
      </w:r>
      <w:r>
        <w:rPr>
          <w:rFonts w:ascii="宋体" w:cs="宋体" w:hAnsi="宋体" w:hint="eastAsia"/>
          <w:sz w:val="28"/>
          <w:szCs w:val="28"/>
        </w:rPr>
        <w:t>年版2020年修订</w:t>
      </w:r>
      <w:r>
        <w:rPr>
          <w:rFonts w:ascii="宋体" w:cs="宋体" w:hAnsi="宋体" w:hint="eastAsia"/>
          <w:sz w:val="28"/>
          <w:szCs w:val="28"/>
        </w:rPr>
        <w:t>）</w:t>
      </w:r>
      <w:r>
        <w:rPr>
          <w:rFonts w:ascii="宋体" w:cs="宋体" w:hAnsi="宋体" w:hint="eastAsia"/>
          <w:sz w:val="28"/>
          <w:szCs w:val="28"/>
        </w:rPr>
        <w:t>的相关内容，了解与掌握</w:t>
      </w:r>
      <w:r>
        <w:rPr>
          <w:rFonts w:ascii="宋体" w:cs="宋体" w:hAnsi="宋体" w:hint="eastAsia"/>
          <w:sz w:val="28"/>
          <w:szCs w:val="28"/>
        </w:rPr>
        <w:t>中学音乐教育的教育思想、课程内容、教学模式、教学方法等方面的基本知识、基础理论，并能运用相关理论和方法</w:t>
      </w:r>
      <w:r>
        <w:rPr>
          <w:rFonts w:ascii="宋体" w:cs="宋体" w:hAnsi="宋体" w:hint="eastAsia"/>
          <w:sz w:val="28"/>
          <w:szCs w:val="28"/>
        </w:rPr>
        <w:t>进行</w:t>
      </w:r>
      <w:r>
        <w:rPr>
          <w:rFonts w:ascii="宋体" w:cs="宋体" w:hAnsi="宋体" w:hint="eastAsia"/>
          <w:sz w:val="28"/>
          <w:szCs w:val="28"/>
        </w:rPr>
        <w:t>分析，具备较有深度的知识结构。</w:t>
      </w:r>
    </w:p>
    <w:p>
      <w:pPr>
        <w:pStyle w:val="style0"/>
        <w:ind w:firstLine="562" w:firstLineChars="200"/>
        <w:rPr>
          <w:rFonts w:ascii="宋体" w:cs="宋体" w:hAnsi="宋体"/>
          <w:sz w:val="28"/>
          <w:szCs w:val="28"/>
        </w:rPr>
      </w:pPr>
      <w:r>
        <w:rPr>
          <w:rFonts w:ascii="宋体" w:cs="宋体" w:hAnsi="宋体" w:hint="eastAsia"/>
          <w:b/>
          <w:bCs/>
          <w:sz w:val="28"/>
          <w:szCs w:val="28"/>
        </w:rPr>
        <w:t>三、考试范围</w:t>
      </w:r>
    </w:p>
    <w:p>
      <w:pPr>
        <w:pStyle w:val="style0"/>
        <w:ind w:firstLine="560" w:firstLineChars="200"/>
        <w:rPr>
          <w:rFonts w:ascii="宋体" w:cs="宋体" w:hAnsi="宋体"/>
          <w:sz w:val="28"/>
          <w:szCs w:val="28"/>
        </w:rPr>
      </w:pPr>
      <w:r>
        <w:rPr>
          <w:rFonts w:ascii="宋体" w:cs="宋体" w:hAnsi="宋体" w:hint="eastAsia"/>
          <w:color w:val="000000"/>
          <w:kern w:val="0"/>
          <w:sz w:val="28"/>
          <w:szCs w:val="28"/>
        </w:rPr>
        <w:t>以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尹爱青主编《学校音乐教育导论与教材教法》</w:t>
      </w:r>
      <w:r>
        <w:rPr>
          <w:rFonts w:ascii="宋体" w:cs="宋体" w:hAnsi="宋体"/>
          <w:color w:val="000000"/>
          <w:kern w:val="0"/>
          <w:sz w:val="28"/>
          <w:szCs w:val="28"/>
        </w:rPr>
        <w:t>（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修订版</w:t>
      </w:r>
      <w:r>
        <w:rPr>
          <w:rFonts w:ascii="宋体" w:cs="宋体" w:hAnsi="宋体"/>
          <w:color w:val="000000"/>
          <w:kern w:val="0"/>
          <w:sz w:val="28"/>
          <w:szCs w:val="28"/>
        </w:rPr>
        <w:t>），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中华人民共和国教育部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的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《义务教育艺术课程标准》（2022年版）</w:t>
      </w:r>
      <w:r>
        <w:rPr>
          <w:rFonts w:ascii="宋体" w:cs="宋体" w:hAnsi="宋体"/>
          <w:color w:val="000000"/>
          <w:kern w:val="0"/>
          <w:sz w:val="28"/>
          <w:szCs w:val="28"/>
        </w:rPr>
        <w:t>，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中华人民共和国教育部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的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《普通高中音乐课程标准》（2017年版</w:t>
      </w:r>
      <w:r>
        <w:rPr>
          <w:rFonts w:ascii="宋体" w:cs="宋体" w:hAnsi="宋体"/>
          <w:color w:val="000000"/>
          <w:kern w:val="0"/>
          <w:sz w:val="28"/>
          <w:szCs w:val="28"/>
        </w:rPr>
        <w:t>2020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年修订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）</w:t>
      </w:r>
      <w:r>
        <w:rPr>
          <w:rFonts w:ascii="宋体" w:cs="宋体" w:hAnsi="宋体" w:hint="eastAsia"/>
          <w:sz w:val="28"/>
          <w:szCs w:val="28"/>
        </w:rPr>
        <w:t>作为主要复习用书。其他相关理论书籍亦可作为复习用书。</w:t>
      </w:r>
    </w:p>
    <w:p>
      <w:pPr>
        <w:pStyle w:val="style0"/>
        <w:spacing w:before="31" w:beforeLines="10" w:after="31" w:afterLines="10" w:lineRule="auto" w:line="360"/>
        <w:ind w:firstLine="560" w:firstLineChars="200"/>
        <w:rPr>
          <w:rFonts w:ascii="宋体" w:cs="宋体" w:hAnsi="宋体"/>
          <w:color w:val="000000"/>
          <w:sz w:val="28"/>
          <w:szCs w:val="28"/>
        </w:rPr>
      </w:pPr>
      <w:r>
        <w:rPr>
          <w:rFonts w:ascii="宋体" w:cs="宋体" w:hAnsi="宋体" w:hint="eastAsia"/>
          <w:color w:val="000000"/>
          <w:sz w:val="28"/>
          <w:szCs w:val="28"/>
        </w:rPr>
        <w:t xml:space="preserve"> 2</w:t>
      </w:r>
      <w:r>
        <w:rPr>
          <w:rFonts w:ascii="宋体" w:cs="宋体" w:hAnsi="宋体" w:hint="eastAsia"/>
          <w:color w:val="000000"/>
          <w:sz w:val="28"/>
          <w:szCs w:val="28"/>
        </w:rPr>
        <w:t>. 熟知中学音乐教育理论，涵盖：</w:t>
      </w:r>
      <w:r>
        <w:rPr>
          <w:rFonts w:ascii="宋体" w:cs="宋体" w:hAnsi="宋体" w:hint="eastAsia"/>
          <w:color w:val="000000"/>
          <w:sz w:val="28"/>
          <w:szCs w:val="28"/>
        </w:rPr>
        <w:t>学校音乐教育基本理念、学校音乐教育的历史发展与改革、音乐学习与教学理论、音乐课程目标及教学目标、音乐课程内容与教材分析、音乐教学程序、音乐教学过程、音乐教学模式与教学方法、音乐教学评价、音乐教育课程资源的开发与利用</w:t>
      </w:r>
      <w:r>
        <w:rPr>
          <w:rFonts w:ascii="宋体" w:cs="宋体" w:hAnsi="宋体" w:hint="eastAsia"/>
          <w:color w:val="000000"/>
          <w:sz w:val="28"/>
          <w:szCs w:val="28"/>
        </w:rPr>
        <w:t>等知识要点，要具备中学音乐教师的综合教育能力。</w:t>
      </w:r>
    </w:p>
    <w:p>
      <w:pPr>
        <w:pStyle w:val="style0"/>
        <w:ind w:firstLine="562" w:firstLineChars="200"/>
        <w:rPr>
          <w:rFonts w:ascii="宋体" w:cs="宋体" w:hAnsi="宋体"/>
          <w:b/>
          <w:bCs/>
          <w:sz w:val="28"/>
          <w:szCs w:val="28"/>
        </w:rPr>
      </w:pPr>
      <w:r>
        <w:rPr>
          <w:rFonts w:ascii="宋体" w:cs="宋体" w:hAnsi="宋体" w:hint="eastAsia"/>
          <w:b/>
          <w:bCs/>
          <w:sz w:val="28"/>
          <w:szCs w:val="28"/>
        </w:rPr>
        <w:t>四、考试形式和试卷结构</w:t>
      </w:r>
    </w:p>
    <w:p>
      <w:pPr>
        <w:pStyle w:val="style0"/>
        <w:ind w:firstLine="560" w:firstLineChars="200"/>
        <w:rPr>
          <w:rFonts w:ascii="宋体" w:cs="宋体" w:hAnsi="宋体"/>
          <w:sz w:val="28"/>
          <w:szCs w:val="28"/>
        </w:rPr>
      </w:pPr>
      <w:r>
        <w:rPr>
          <w:rFonts w:ascii="宋体" w:cs="宋体" w:hAnsi="宋体" w:hint="eastAsia"/>
          <w:sz w:val="28"/>
          <w:szCs w:val="28"/>
        </w:rPr>
        <w:t>考试形式为闭卷笔试，考试时间为1</w:t>
      </w:r>
      <w:r>
        <w:rPr>
          <w:rFonts w:ascii="宋体" w:cs="宋体" w:hAnsi="宋体" w:hint="default"/>
          <w:sz w:val="28"/>
          <w:szCs w:val="28"/>
          <w:lang w:val="en-US"/>
        </w:rPr>
        <w:t>2</w:t>
      </w:r>
      <w:r>
        <w:rPr>
          <w:rFonts w:ascii="宋体" w:cs="宋体" w:hAnsi="宋体" w:hint="eastAsia"/>
          <w:sz w:val="28"/>
          <w:szCs w:val="28"/>
        </w:rPr>
        <w:t>0分钟。试卷满分为1</w:t>
      </w:r>
      <w:r>
        <w:rPr>
          <w:rFonts w:ascii="宋体" w:cs="宋体" w:hAnsi="宋体"/>
          <w:sz w:val="28"/>
          <w:szCs w:val="28"/>
        </w:rPr>
        <w:t>00</w:t>
      </w:r>
      <w:r>
        <w:rPr>
          <w:rFonts w:ascii="宋体" w:cs="宋体" w:hAnsi="宋体" w:hint="eastAsia"/>
          <w:sz w:val="28"/>
          <w:szCs w:val="28"/>
        </w:rPr>
        <w:t>分，主要题型包括但不限于简答题、论述题</w:t>
      </w:r>
      <w:r>
        <w:rPr>
          <w:rFonts w:ascii="宋体" w:cs="宋体" w:hAnsi="宋体" w:hint="eastAsia"/>
          <w:sz w:val="28"/>
          <w:szCs w:val="28"/>
        </w:rPr>
        <w:t xml:space="preserve"> 等</w:t>
      </w:r>
      <w:r>
        <w:rPr>
          <w:rFonts w:ascii="宋体" w:cs="宋体" w:hAnsi="宋体" w:hint="eastAsia"/>
          <w:sz w:val="28"/>
          <w:szCs w:val="28"/>
        </w:rPr>
        <w:t>。</w:t>
      </w:r>
    </w:p>
    <w:p>
      <w:pPr>
        <w:pStyle w:val="style0"/>
        <w:ind w:firstLine="562" w:firstLineChars="200"/>
        <w:rPr>
          <w:rFonts w:ascii="宋体" w:cs="宋体" w:hAnsi="宋体"/>
          <w:b/>
          <w:bCs/>
          <w:color w:val="000000"/>
          <w:sz w:val="28"/>
          <w:szCs w:val="28"/>
        </w:rPr>
      </w:pPr>
      <w:r>
        <w:rPr>
          <w:rFonts w:ascii="宋体" w:cs="宋体" w:hAnsi="宋体" w:hint="eastAsia"/>
          <w:b/>
          <w:bCs/>
          <w:color w:val="000000"/>
          <w:sz w:val="28"/>
          <w:szCs w:val="28"/>
        </w:rPr>
        <w:t>五、主要参考书目</w:t>
      </w:r>
    </w:p>
    <w:p>
      <w:pPr>
        <w:pStyle w:val="style0"/>
        <w:ind w:firstLine="560" w:firstLineChars="200"/>
        <w:rPr>
          <w:rFonts w:ascii="宋体" w:cs="宋体" w:hAnsi="宋体"/>
          <w:color w:val="000000"/>
          <w:kern w:val="0"/>
          <w:sz w:val="28"/>
          <w:szCs w:val="28"/>
        </w:rPr>
      </w:pPr>
      <w:r>
        <w:rPr>
          <w:rFonts w:ascii="宋体" w:cs="宋体" w:hAnsi="宋体"/>
          <w:color w:val="000000"/>
          <w:kern w:val="0"/>
          <w:sz w:val="28"/>
          <w:szCs w:val="28"/>
        </w:rPr>
        <w:t>1.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尹爱青主编：《学校音乐教育导论与教材教法》（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修订版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），人民音乐出版社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，</w:t>
      </w:r>
      <w:bookmarkStart w:id="0" w:name="_GoBack"/>
      <w:bookmarkEnd w:id="0"/>
      <w:r>
        <w:rPr>
          <w:rFonts w:ascii="宋体" w:cs="宋体" w:hAnsi="宋体" w:hint="eastAsia"/>
          <w:color w:val="000000"/>
          <w:kern w:val="0"/>
          <w:sz w:val="28"/>
          <w:szCs w:val="28"/>
        </w:rPr>
        <w:t>上海音乐出版社2015年。</w:t>
      </w:r>
    </w:p>
    <w:p>
      <w:pPr>
        <w:pStyle w:val="style0"/>
        <w:ind w:firstLine="560" w:firstLineChars="200"/>
        <w:rPr>
          <w:rFonts w:ascii="宋体" w:cs="宋体" w:hAnsi="宋体"/>
          <w:color w:val="000000"/>
          <w:kern w:val="0"/>
          <w:sz w:val="28"/>
          <w:szCs w:val="28"/>
        </w:rPr>
      </w:pPr>
      <w:r>
        <w:rPr>
          <w:rFonts w:ascii="宋体" w:cs="宋体" w:hAnsi="宋体" w:hint="eastAsia"/>
          <w:color w:val="000000"/>
          <w:kern w:val="0"/>
          <w:sz w:val="28"/>
          <w:szCs w:val="28"/>
        </w:rPr>
        <w:t>2.中华人民共和国教育部：《义务教育艺术课程标准》（2022年版），北京师范大学出版社2022年。</w:t>
      </w:r>
    </w:p>
    <w:p>
      <w:pPr>
        <w:pStyle w:val="style0"/>
        <w:ind w:firstLine="560" w:firstLineChars="200"/>
        <w:rPr>
          <w:rFonts w:ascii="宋体" w:cs="宋体" w:hAnsi="宋体"/>
          <w:color w:val="000000"/>
          <w:kern w:val="0"/>
          <w:sz w:val="28"/>
          <w:szCs w:val="28"/>
        </w:rPr>
      </w:pPr>
      <w:r>
        <w:rPr>
          <w:rFonts w:ascii="宋体" w:cs="宋体" w:hAnsi="宋体" w:hint="eastAsia"/>
          <w:color w:val="000000"/>
          <w:kern w:val="0"/>
          <w:sz w:val="28"/>
          <w:szCs w:val="28"/>
        </w:rPr>
        <w:t>3.中华人民共和国教育部：《普通高中音乐课程标准》（2017年版2020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年修订</w:t>
      </w:r>
      <w:r>
        <w:rPr>
          <w:rFonts w:ascii="宋体" w:cs="宋体" w:hAnsi="宋体" w:hint="eastAsia"/>
          <w:color w:val="000000"/>
          <w:kern w:val="0"/>
          <w:sz w:val="28"/>
          <w:szCs w:val="28"/>
        </w:rPr>
        <w:t>），人民教育出版社2017年。</w:t>
      </w:r>
    </w:p>
    <w:p>
      <w:pPr>
        <w:pStyle w:val="style0"/>
        <w:widowControl/>
        <w:spacing w:before="100" w:beforeAutospacing="true" w:after="100" w:afterAutospacing="true"/>
        <w:jc w:val="left"/>
        <w:rPr>
          <w:rFonts w:ascii="Verdana" w:cs="宋体" w:hAnsi="Verdana"/>
          <w:color w:val="000000"/>
          <w:kern w:val="0"/>
          <w:sz w:val="18"/>
          <w:szCs w:val="18"/>
        </w:rPr>
      </w:pPr>
    </w:p>
    <w:p>
      <w:pPr>
        <w:pStyle w:val="style0"/>
        <w:widowControl/>
        <w:spacing w:before="100" w:beforeAutospacing="true" w:after="100" w:afterAutospacing="true"/>
        <w:jc w:val="left"/>
        <w:rPr>
          <w:rFonts w:ascii="Verdana" w:cs="宋体" w:hAnsi="Verdana"/>
          <w:color w:val="000000"/>
          <w:kern w:val="0"/>
          <w:sz w:val="18"/>
          <w:szCs w:val="18"/>
        </w:rPr>
      </w:pPr>
    </w:p>
    <w:p>
      <w:pPr>
        <w:pStyle w:val="style0"/>
        <w:widowControl/>
        <w:spacing w:before="100" w:beforeAutospacing="true" w:after="100" w:afterAutospacing="true"/>
        <w:jc w:val="left"/>
        <w:rPr>
          <w:rFonts w:ascii="Verdana" w:cs="宋体" w:hAnsi="Verdana"/>
          <w:color w:val="000000"/>
          <w:kern w:val="0"/>
          <w:sz w:val="18"/>
          <w:szCs w:val="18"/>
        </w:rPr>
      </w:pPr>
    </w:p>
    <w:p>
      <w:pPr>
        <w:pStyle w:val="style0"/>
        <w:widowControl/>
        <w:spacing w:before="100" w:beforeAutospacing="true" w:after="100" w:afterAutospacing="true"/>
        <w:jc w:val="left"/>
        <w:rPr>
          <w:rFonts w:ascii="Verdana" w:cs="宋体" w:hAnsi="Verdana"/>
          <w:color w:val="000000"/>
          <w:kern w:val="0"/>
          <w:sz w:val="18"/>
          <w:szCs w:val="18"/>
        </w:rPr>
      </w:pPr>
    </w:p>
    <w:p>
      <w:pPr>
        <w:pStyle w:val="style0"/>
        <w:widowControl/>
        <w:spacing w:before="100" w:beforeAutospacing="true" w:after="100" w:afterAutospacing="true"/>
        <w:jc w:val="left"/>
        <w:rPr>
          <w:rFonts w:ascii="Verdana" w:cs="宋体" w:hAnsi="Verdana"/>
          <w:color w:val="000000"/>
          <w:kern w:val="0"/>
          <w:sz w:val="18"/>
          <w:szCs w:val="18"/>
        </w:rPr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Verdana">
    <w:altName w:val="Verdana"/>
    <w:panose1 w:val="020b0604030005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002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"/>
    <w:panose1 w:val="00000000000000000000"/>
    <w:charset w:val="00"/>
    <w:family w:val="auto"/>
    <w:pitch w:val="default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cs="宋体" w:eastAsia="ＭＳ 明朝" w:hAnsi="Cambria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9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qFormat/>
    <w:uiPriority w:val="99"/>
    <w:rPr>
      <w:rFonts w:ascii="Times New Roman" w:cs="Times New Roman" w:eastAsia="宋体" w:hAnsi="Times New Roman"/>
      <w:kern w:val="2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qFormat/>
    <w:uiPriority w:val="99"/>
    <w:rPr>
      <w:rFonts w:ascii="Times New Roman" w:cs="Times New Roman" w:eastAsia="宋体" w:hAnsi="Times New Roman"/>
      <w:kern w:val="2"/>
      <w:sz w:val="18"/>
      <w:szCs w:val="18"/>
    </w:rPr>
  </w:style>
  <w:style w:type="character" w:customStyle="1" w:styleId="style4099">
    <w:name w:val="批注框文本 字符"/>
    <w:basedOn w:val="style65"/>
    <w:next w:val="style4099"/>
    <w:link w:val="style153"/>
    <w:uiPriority w:val="99"/>
    <w:rPr>
      <w:rFonts w:ascii="Times New Roman" w:cs="Times New Roman" w:eastAsia="宋体" w:hAnsi="Times New Roman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Words>843</Words>
  <Pages>2</Pages>
  <Characters>899</Characters>
  <Application>WPS Office</Application>
  <DocSecurity>0</DocSecurity>
  <Paragraphs>22</Paragraphs>
  <ScaleCrop>false</ScaleCrop>
  <Company>1</Company>
  <LinksUpToDate>false</LinksUpToDate>
  <CharactersWithSpaces>916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2017-07-14T09:41:00Z</dcterms:created>
  <dc:creator>1 1</dc:creator>
  <lastModifiedBy>PGX110</lastModifiedBy>
  <lastPrinted>2023-06-26T02:53:00Z</lastPrinted>
  <dcterms:modified xsi:type="dcterms:W3CDTF">2024-10-03T08:27:46Z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E3AE9492B99140C9A5184EB8C1217CA2_13</vt:lpwstr>
  </property>
</Properties>
</file>