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ED9DD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海南师范大学2025年全国硕士研究生招生考试</w:t>
      </w:r>
    </w:p>
    <w:p w14:paraId="0153FDB5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791B9869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619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量子力学</w:t>
      </w:r>
    </w:p>
    <w:p w14:paraId="74DA4032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0B167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一、考试形式与试卷结构</w:t>
      </w:r>
      <w:bookmarkStart w:id="0" w:name="_GoBack"/>
      <w:bookmarkEnd w:id="0"/>
    </w:p>
    <w:p w14:paraId="36E66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（一）试卷成绩及考试时间</w:t>
      </w:r>
    </w:p>
    <w:p w14:paraId="1BCDD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本试卷满分为150分，考试时间为180分钟。</w:t>
      </w:r>
    </w:p>
    <w:p w14:paraId="71744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（二）答题方式</w:t>
      </w:r>
    </w:p>
    <w:p w14:paraId="269B9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答题方式为闭卷、笔试。</w:t>
      </w:r>
    </w:p>
    <w:p w14:paraId="41C19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（三）试卷结构</w:t>
      </w:r>
    </w:p>
    <w:p w14:paraId="7C2B8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填空题；简答题；计算题等 </w:t>
      </w:r>
    </w:p>
    <w:p w14:paraId="2D783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二、考试目标：</w:t>
      </w:r>
    </w:p>
    <w:p w14:paraId="3E308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掌握量子力学的基本知识、基础理论和基本方法</w:t>
      </w:r>
    </w:p>
    <w:p w14:paraId="1BC17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运用量子力学的相关理论和方法分析、解决微观物理过程中的实际问题。</w:t>
      </w:r>
    </w:p>
    <w:p w14:paraId="58346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三、考试范围：</w:t>
      </w:r>
    </w:p>
    <w:p w14:paraId="62383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第一章　绪论</w:t>
      </w:r>
    </w:p>
    <w:p w14:paraId="3C02A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一、经典物理学的困难</w:t>
      </w:r>
    </w:p>
    <w:p w14:paraId="6792E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二、光的波粒二象性 </w:t>
      </w:r>
    </w:p>
    <w:p w14:paraId="5FB00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三、原子结构的玻尔理论</w:t>
      </w:r>
    </w:p>
    <w:p w14:paraId="7BE1F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四、微粒的波粒二象性</w:t>
      </w:r>
    </w:p>
    <w:p w14:paraId="64F29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第二章　波函数和薛定谔方程</w:t>
      </w:r>
    </w:p>
    <w:p w14:paraId="27D2A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一、波函数的统计解释 </w:t>
      </w:r>
    </w:p>
    <w:p w14:paraId="5AB19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二、态叠加原理</w:t>
      </w:r>
    </w:p>
    <w:p w14:paraId="5A40B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三、薛定谔方程</w:t>
      </w:r>
    </w:p>
    <w:p w14:paraId="08999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四、粒子流密度和粒子数守恒定律</w:t>
      </w:r>
    </w:p>
    <w:p w14:paraId="4DADD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五、定态薛定谔方程</w:t>
      </w:r>
    </w:p>
    <w:p w14:paraId="243EE6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六、一维无限深方势阱</w:t>
      </w:r>
    </w:p>
    <w:p w14:paraId="62B62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七、线性谐振子</w:t>
      </w:r>
    </w:p>
    <w:p w14:paraId="21F9E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八、势垒贯穿 </w:t>
      </w:r>
    </w:p>
    <w:p w14:paraId="3AA22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第三章　量子力学中的力学量</w:t>
      </w:r>
    </w:p>
    <w:p w14:paraId="5DD50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一、表示力学量的算符</w:t>
      </w:r>
    </w:p>
    <w:p w14:paraId="2A600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二、动量算符和角动量算符</w:t>
      </w:r>
    </w:p>
    <w:p w14:paraId="59BAF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三、电子在库仑场中的运动</w:t>
      </w:r>
    </w:p>
    <w:p w14:paraId="2661A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四、氢原子</w:t>
      </w:r>
    </w:p>
    <w:p w14:paraId="69DEF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五、厄米算符本征函数的正交性</w:t>
      </w:r>
    </w:p>
    <w:p w14:paraId="574BC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六、算符与力学量的关系</w:t>
      </w:r>
    </w:p>
    <w:p w14:paraId="1B677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七、算符的对易关系  两力学量同时有确定值的条件  不确定关系</w:t>
      </w:r>
    </w:p>
    <w:p w14:paraId="21C81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八、力学量期望值随时间的变化  守恒定律</w:t>
      </w:r>
    </w:p>
    <w:p w14:paraId="7E4E4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第四章　态和力学量的表象</w:t>
      </w:r>
    </w:p>
    <w:p w14:paraId="19F0C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一、态的表象</w:t>
      </w:r>
    </w:p>
    <w:p w14:paraId="4628C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二、算符的矩阵表示</w:t>
      </w:r>
    </w:p>
    <w:p w14:paraId="3FEEE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三、量子力学公式的矩阵表述</w:t>
      </w:r>
    </w:p>
    <w:p w14:paraId="443B3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四、幺正变换</w:t>
      </w:r>
    </w:p>
    <w:p w14:paraId="32218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五、狄拉克符号</w:t>
      </w:r>
    </w:p>
    <w:p w14:paraId="26944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六、线性谐振子与占有数表象</w:t>
      </w:r>
    </w:p>
    <w:p w14:paraId="17435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第五章　微扰理论</w:t>
      </w:r>
    </w:p>
    <w:p w14:paraId="2CE7F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一、非简并定态微扰理论</w:t>
      </w:r>
    </w:p>
    <w:p w14:paraId="5297F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二、简并情况下的微扰理论</w:t>
      </w:r>
    </w:p>
    <w:p w14:paraId="2F0B2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三、氢原子的一级斯塔克效应</w:t>
      </w:r>
    </w:p>
    <w:p w14:paraId="1F0B0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四、变分法</w:t>
      </w:r>
    </w:p>
    <w:p w14:paraId="3E182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五、氦原子基态（变分法）</w:t>
      </w:r>
    </w:p>
    <w:p w14:paraId="2B23F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六、与时间有关的微扰理论</w:t>
      </w:r>
    </w:p>
    <w:p w14:paraId="4FE4B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七、跃迁概率</w:t>
      </w:r>
    </w:p>
    <w:p w14:paraId="71003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八、光的发射和吸引</w:t>
      </w:r>
    </w:p>
    <w:p w14:paraId="5B511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九、选择定则</w:t>
      </w:r>
    </w:p>
    <w:p w14:paraId="47A4E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第六章　自旋与全同粒子</w:t>
      </w:r>
    </w:p>
    <w:p w14:paraId="6FE0F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一、电子自旋</w:t>
      </w:r>
    </w:p>
    <w:p w14:paraId="27BA0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二、电子的自旋算符和自旋函数</w:t>
      </w:r>
    </w:p>
    <w:p w14:paraId="6116D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三、简单塞曼效应</w:t>
      </w:r>
    </w:p>
    <w:p w14:paraId="5E171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四、两个角动量的耦合</w:t>
      </w:r>
    </w:p>
    <w:p w14:paraId="588CB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五、光谱的精细结构</w:t>
      </w:r>
    </w:p>
    <w:p w14:paraId="5E243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六、全同粒子的特性</w:t>
      </w:r>
    </w:p>
    <w:p w14:paraId="08ADC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七、全同粒子体系的波函数  泡利原理</w:t>
      </w:r>
    </w:p>
    <w:p w14:paraId="6CA23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八、两个电子的自旋函数</w:t>
      </w:r>
    </w:p>
    <w:p w14:paraId="322BA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九、氦原子（微扰法）</w:t>
      </w:r>
    </w:p>
    <w:p w14:paraId="12428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四、主要参考书目</w:t>
      </w:r>
    </w:p>
    <w:p w14:paraId="215768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1.周世勋, 陈灏.《量子力学教程》（第二版），高等教育出版社,2009年6月。</w:t>
      </w:r>
    </w:p>
    <w:p w14:paraId="6AFF6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2.曾谨言.《量子力学教程》，科学出版社，2003年2月。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4ODRkZTU5ZDJmZDQ1OTNhODRkNzc3MzdkNWRmMzcifQ=="/>
  </w:docVars>
  <w:rsids>
    <w:rsidRoot w:val="000618D6"/>
    <w:rsid w:val="000004FA"/>
    <w:rsid w:val="000618D6"/>
    <w:rsid w:val="000706BA"/>
    <w:rsid w:val="001133DC"/>
    <w:rsid w:val="00270FE2"/>
    <w:rsid w:val="002A6741"/>
    <w:rsid w:val="00330E58"/>
    <w:rsid w:val="0037423B"/>
    <w:rsid w:val="003C4CD0"/>
    <w:rsid w:val="00505CC7"/>
    <w:rsid w:val="00637B77"/>
    <w:rsid w:val="006F3696"/>
    <w:rsid w:val="007E44BE"/>
    <w:rsid w:val="0085418F"/>
    <w:rsid w:val="008A7612"/>
    <w:rsid w:val="008C5E59"/>
    <w:rsid w:val="008E7F98"/>
    <w:rsid w:val="009418E3"/>
    <w:rsid w:val="009764CF"/>
    <w:rsid w:val="009E5A96"/>
    <w:rsid w:val="00A17AA7"/>
    <w:rsid w:val="00A41E98"/>
    <w:rsid w:val="00AD74D4"/>
    <w:rsid w:val="00BB4439"/>
    <w:rsid w:val="00D159B1"/>
    <w:rsid w:val="00D1709C"/>
    <w:rsid w:val="00DF4063"/>
    <w:rsid w:val="00EB3FD9"/>
    <w:rsid w:val="08677228"/>
    <w:rsid w:val="14D35B09"/>
    <w:rsid w:val="1D265AB4"/>
    <w:rsid w:val="1DC86673"/>
    <w:rsid w:val="2A6207CE"/>
    <w:rsid w:val="58F43E2A"/>
    <w:rsid w:val="60242996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4</Pages>
  <Words>812</Words>
  <Characters>834</Characters>
  <Lines>6</Lines>
  <Paragraphs>1</Paragraphs>
  <TotalTime>1</TotalTime>
  <ScaleCrop>false</ScaleCrop>
  <LinksUpToDate>false</LinksUpToDate>
  <CharactersWithSpaces>870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2020-07-07T08:09:00Z</dcterms:created>
  <dc:creator>1 1</dc:creator>
  <cp:lastModifiedBy>LENOVO</cp:lastModifiedBy>
  <dcterms:modified xsi:type="dcterms:W3CDTF">2024-09-29T02:55:06Z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9B01FEE391984392B7888018860824FD</vt:lpwstr>
  </property>
</Properties>
</file>