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B8996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附件7</w:t>
      </w:r>
    </w:p>
    <w:p w14:paraId="4C1017B1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0BE05E85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3246F37D"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841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考试科目名称：中西方音乐史</w:t>
      </w:r>
    </w:p>
    <w:p w14:paraId="759F9590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11927DB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考试性质</w:t>
      </w:r>
    </w:p>
    <w:p w14:paraId="4F32BEB6">
      <w:pPr>
        <w:ind w:firstLine="560" w:firstLineChars="200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《中西方音乐史》是攻读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音乐硕士、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音乐学科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教育硕士（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型）的入学专业考试科目之一，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涵盖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中国音乐史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》《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西方音乐史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》2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门音乐学科的基础课程内容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考查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考生对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中国音乐史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西方音乐史基本脉络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的理解和掌握，对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中西方不同时期音乐发展中的代表性音乐特征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代表性艺术家及音乐事件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的理解和掌握，以及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对相关艺术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作品的鉴赏和批评能力。</w:t>
      </w:r>
    </w:p>
    <w:p w14:paraId="248F2A7A">
      <w:pPr>
        <w:ind w:firstLine="560" w:firstLineChars="200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250CD2E">
      <w:pPr>
        <w:numPr>
          <w:ilvl w:val="0"/>
          <w:numId w:val="1"/>
        </w:numPr>
        <w:ind w:left="0" w:leftChars="0"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评价目标</w:t>
      </w:r>
    </w:p>
    <w:p w14:paraId="60980C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掌握并理解中西方音乐在不同历史时期的发展轨迹、基础理论、音乐体裁与分类、音乐流派、发展特点、代表性作曲家及其音乐成就，同时具备对音乐现象和材料进行深入分析的专业能力。</w:t>
      </w:r>
    </w:p>
    <w:p w14:paraId="3C573F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</w:p>
    <w:p w14:paraId="3E1D074C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1E3387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第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部分</w:t>
      </w:r>
      <w:r>
        <w:rPr>
          <w:rFonts w:hint="default" w:ascii="宋体" w:hAnsi="宋体" w:eastAsia="宋体" w:cs="宋体"/>
          <w:b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中国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音乐史</w:t>
      </w:r>
    </w:p>
    <w:p w14:paraId="3E2AF2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（一）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远古、夏、商时期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Hans"/>
        </w:rPr>
        <w:t>（约8000年前-公元前11世纪）</w:t>
      </w:r>
    </w:p>
    <w:p w14:paraId="045282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贾湖骨笛，六代乐舞</w:t>
      </w:r>
    </w:p>
    <w:p w14:paraId="0C0D63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（二）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西周、春秋、战国时期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Hans"/>
        </w:rPr>
        <w:t>（公元前1046年-公元前221年）</w:t>
      </w:r>
    </w:p>
    <w:p w14:paraId="7BA883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主要内容：礼乐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制度，西周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音乐教育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，诗经，楚辞，八音，编钟，《乐记》，诸子百家音乐思想</w:t>
      </w:r>
    </w:p>
    <w:p w14:paraId="4C10D0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（三）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秦、汉、魏、晋、南北朝时期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（公元前221-公元589）</w:t>
      </w:r>
    </w:p>
    <w:p w14:paraId="625C5D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主要内容：乐府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鼓吹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相和歌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清商乐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百戏中的乐舞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阮籍，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嵇康，《声无哀乐论》，古琴，《广陵散》，《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东海黄公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，京房</w:t>
      </w:r>
    </w:p>
    <w:p w14:paraId="314C22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隋、唐、五代时期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（公元581-960）</w:t>
      </w:r>
    </w:p>
    <w:p w14:paraId="0A61D3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主要内容：宫廷燕乐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，曲子，变文，减字谱，唐代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音乐机构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，《霓裳羽衣舞》</w:t>
      </w:r>
    </w:p>
    <w:p w14:paraId="0359BB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宋、元时期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（公元960-1368）</w:t>
      </w:r>
    </w:p>
    <w:p w14:paraId="3374E9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姜夔，唱赚，诸宫调，说唱音乐，戏曲，琵琶，奚琴，《陈旸乐书》，《梦溪笔谈》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，《阳关三叠》</w:t>
      </w:r>
    </w:p>
    <w:p w14:paraId="6A692F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（六）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明、清时期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（公元1368-1911）</w:t>
      </w:r>
    </w:p>
    <w:p w14:paraId="6CDAB2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主要内容：戏曲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民间歌舞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少数民族乐舞，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说唱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，器乐，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朱载堉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“新法密率”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工尺谱</w:t>
      </w:r>
    </w:p>
    <w:p w14:paraId="0D6726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（七）1911-1949</w:t>
      </w:r>
    </w:p>
    <w:p w14:paraId="532D2B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华彦钧，《黄河大合唱》，冼星海，赵元任，萧友梅，王光祈，刘天华，《二泉映月》</w:t>
      </w:r>
    </w:p>
    <w:p w14:paraId="76F419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482829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第二部分</w:t>
      </w:r>
      <w:r>
        <w:rPr>
          <w:rFonts w:hint="default" w:ascii="宋体" w:hAnsi="宋体" w:eastAsia="宋体" w:cs="宋体"/>
          <w:b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西方音乐史</w:t>
      </w:r>
    </w:p>
    <w:p w14:paraId="4C3054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一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古希腊和古罗马音乐</w:t>
      </w:r>
    </w:p>
    <w:p w14:paraId="3ABB33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主要内容：古希腊音乐、古罗马音乐、早期基督教音乐</w:t>
      </w:r>
    </w:p>
    <w:p w14:paraId="57F345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二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中世纪音乐</w:t>
      </w:r>
    </w:p>
    <w:p w14:paraId="15351B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主要内容：中世纪的教会音乐、中世纪的世俗音乐、中世纪的复调音乐、中世纪的音乐理论</w:t>
      </w:r>
    </w:p>
    <w:p w14:paraId="0E6E64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三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文艺复兴时期音乐</w:t>
      </w:r>
    </w:p>
    <w:p w14:paraId="6C8596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主要内容：文艺复兴时期的尼德兰乐派、文艺复兴时期的德国音乐、文艺复兴时期的意大利和法国音乐、文艺复兴时期的器乐音乐</w:t>
      </w:r>
    </w:p>
    <w:p w14:paraId="364AE4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四</w:t>
      </w: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巴罗克时期的音乐</w:t>
      </w:r>
    </w:p>
    <w:p w14:paraId="674517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主要内容：意大利音乐及其发展、法国歌剧和古钢琴艺术、英国音乐、德国音乐、亨德尔、巴赫</w:t>
      </w:r>
    </w:p>
    <w:p w14:paraId="0462BA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五</w:t>
      </w: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古典主义时期音乐</w:t>
      </w:r>
    </w:p>
    <w:p w14:paraId="6E0101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主要内容：喜歌剧之争与格鲁克的歌剧改革、古典主义初期的交响</w:t>
      </w:r>
    </w:p>
    <w:p w14:paraId="3D5557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六</w:t>
      </w: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浪漫主义音乐</w:t>
      </w:r>
    </w:p>
    <w:p w14:paraId="647B33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主要内容：19世纪上半叶的德奥音乐、肖邦、李斯特、法国与意大利的音乐、从瓦格纳到理夏德·施特劳斯、19世纪下半叶法国音乐的发展、威尔第与真实主义歌剧、俄罗斯民族乐派、捷克民族乐派、北欧民族乐派</w:t>
      </w:r>
    </w:p>
    <w:p w14:paraId="0C2F49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七</w:t>
      </w: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20世纪音乐</w:t>
      </w:r>
    </w:p>
    <w:p w14:paraId="176B22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主要内容：印象主义音乐、表现主义音乐、新古典主义音乐、20世纪的民族乐派、1945年以后的西方音乐、社会主义现实主义音乐</w:t>
      </w:r>
    </w:p>
    <w:p w14:paraId="73412D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</w:p>
    <w:p w14:paraId="34012138"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7B01D8E0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）考试形式</w:t>
      </w:r>
    </w:p>
    <w:p w14:paraId="4ECB3236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eastAsia="宋体" w:cs="宋体"/>
          <w:sz w:val="28"/>
          <w:szCs w:val="28"/>
        </w:rPr>
        <w:t>名词解释题、简答题、论述题。</w:t>
      </w:r>
    </w:p>
    <w:p w14:paraId="366AF7D5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试卷结构</w:t>
      </w:r>
    </w:p>
    <w:p w14:paraId="14EA97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.试卷结构内容如下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</w:p>
    <w:p w14:paraId="56238B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中西方音乐史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属于音乐史类</w:t>
      </w:r>
      <w:r>
        <w:rPr>
          <w:rFonts w:hint="eastAsia" w:ascii="宋体" w:hAnsi="宋体" w:eastAsia="宋体" w:cs="宋体"/>
          <w:sz w:val="28"/>
          <w:szCs w:val="28"/>
        </w:rPr>
        <w:t>综合考试科目，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分为两</w:t>
      </w:r>
      <w:r>
        <w:rPr>
          <w:rFonts w:hint="eastAsia" w:ascii="宋体" w:hAnsi="宋体" w:eastAsia="宋体" w:cs="宋体"/>
          <w:sz w:val="28"/>
          <w:szCs w:val="28"/>
        </w:rPr>
        <w:t>部分内容所占分值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如下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19538286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第一部分　中国音乐史　75分</w:t>
      </w:r>
    </w:p>
    <w:p w14:paraId="31B0A9D5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第二部分　西方音乐史　75分</w:t>
      </w:r>
    </w:p>
    <w:p w14:paraId="15A8BC81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试卷题型结构如下：</w:t>
      </w:r>
    </w:p>
    <w:p w14:paraId="75806281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第一部分　中国音乐史　75分</w:t>
      </w:r>
    </w:p>
    <w:p w14:paraId="4D9238E5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名词解释：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 xml:space="preserve">  3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15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2EE34C93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简答题：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 xml:space="preserve">    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240B27D1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分析论述题：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40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3337EADD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第二部分　西方音乐史　75分</w:t>
      </w:r>
    </w:p>
    <w:p w14:paraId="4DB7EB8E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名词解释：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 xml:space="preserve">  3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15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6C30E55A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简答题：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 xml:space="preserve">    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00F7DA14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分析论述题：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40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06F6E94E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2955BFD8">
      <w:pPr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3224E9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.《中国音乐史》，《中国音乐史》编写组，高等教育出版社，2022.</w:t>
      </w:r>
    </w:p>
    <w:p w14:paraId="2E7D5D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.《中国音乐史与名作赏析》（2018年版），田可文编著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人民音乐出版社2018年。</w:t>
      </w:r>
    </w:p>
    <w:p w14:paraId="2AB0C4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.《西方音乐史教程》，李秀军，上海音乐出版社，2013.</w:t>
      </w:r>
    </w:p>
    <w:p w14:paraId="4BCFC7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《西方音乐史与名作赏析》（第3版），黄晓和著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人民音乐出版社2021年。</w:t>
      </w:r>
    </w:p>
    <w:p w14:paraId="4C05A6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bookmarkStart w:id="0" w:name="_GoBack"/>
      <w:bookmarkEnd w:id="0"/>
    </w:p>
    <w:p w14:paraId="3A7E41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F4462B"/>
    <w:multiLevelType w:val="singleLevel"/>
    <w:tmpl w:val="EEF4462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NjYxZjBhZTI2MmFiZmVhZDU1ODEyNDk4Njc2NzkifQ=="/>
    <w:docVar w:name="KSO_WPS_MARK_KEY" w:val="42d606d5-0113-4d4a-9259-c148301f88e9"/>
  </w:docVars>
  <w:rsids>
    <w:rsidRoot w:val="000618D6"/>
    <w:rsid w:val="000004FA"/>
    <w:rsid w:val="000618D6"/>
    <w:rsid w:val="000706BA"/>
    <w:rsid w:val="000E6CA4"/>
    <w:rsid w:val="00270FE2"/>
    <w:rsid w:val="00330E58"/>
    <w:rsid w:val="0037423B"/>
    <w:rsid w:val="00637B77"/>
    <w:rsid w:val="007E44BE"/>
    <w:rsid w:val="008A7612"/>
    <w:rsid w:val="008B7480"/>
    <w:rsid w:val="009418E3"/>
    <w:rsid w:val="009764CF"/>
    <w:rsid w:val="009E5A96"/>
    <w:rsid w:val="00A17AA7"/>
    <w:rsid w:val="00C35464"/>
    <w:rsid w:val="00EA26EB"/>
    <w:rsid w:val="119829B3"/>
    <w:rsid w:val="13FD2A60"/>
    <w:rsid w:val="1D265AB4"/>
    <w:rsid w:val="1EEEF015"/>
    <w:rsid w:val="1F083CC0"/>
    <w:rsid w:val="23ED09C4"/>
    <w:rsid w:val="2469514D"/>
    <w:rsid w:val="28F46DDD"/>
    <w:rsid w:val="29E555F1"/>
    <w:rsid w:val="318841A7"/>
    <w:rsid w:val="3BFC361F"/>
    <w:rsid w:val="410D7F8D"/>
    <w:rsid w:val="42AD613E"/>
    <w:rsid w:val="53F50722"/>
    <w:rsid w:val="551C2E47"/>
    <w:rsid w:val="5EA022C2"/>
    <w:rsid w:val="64B07C63"/>
    <w:rsid w:val="73445E05"/>
    <w:rsid w:val="755E3979"/>
    <w:rsid w:val="7AB96ACF"/>
    <w:rsid w:val="7F9BE402"/>
    <w:rsid w:val="B2DA6979"/>
    <w:rsid w:val="D7738FA2"/>
    <w:rsid w:val="DFCB1FCD"/>
    <w:rsid w:val="EAF7C657"/>
    <w:rsid w:val="EF7BF3F7"/>
    <w:rsid w:val="F2EB78D0"/>
    <w:rsid w:val="FFCFC8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眉 Char"/>
    <w:basedOn w:val="6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5</Pages>
  <Words>1557</Words>
  <Characters>1651</Characters>
  <Lines>39</Lines>
  <Paragraphs>11</Paragraphs>
  <TotalTime>923</TotalTime>
  <ScaleCrop>false</ScaleCrop>
  <LinksUpToDate>false</LinksUpToDate>
  <CharactersWithSpaces>1681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2017-07-15T01:41:00Z</dcterms:created>
  <dc:creator>1 1</dc:creator>
  <cp:lastModifiedBy>浅笑安然 °</cp:lastModifiedBy>
  <cp:lastPrinted>2024-09-25T23:49:00Z</cp:lastPrinted>
  <dcterms:modified xsi:type="dcterms:W3CDTF">2024-09-27T00:29:47Z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297C6FD6CECC40449DB66119977732AF_13</vt:lpwstr>
  </property>
</Properties>
</file>