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海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南师范大学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2024年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全国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硕士研究生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招生</w:t>
      </w:r>
      <w:bookmarkStart w:id="0" w:name="_GoBack"/>
      <w:bookmarkEnd w:id="0"/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考试</w:t>
      </w:r>
    </w:p>
    <w:p>
      <w:pPr>
        <w:spacing w:line="360" w:lineRule="auto"/>
        <w:jc w:val="center"/>
        <w:rPr>
          <w:rFonts w:hint="eastAsia" w:ascii="宋体" w:hAnsi="宋体" w:cs="宋体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color w:val="FF0000"/>
          <w:sz w:val="32"/>
          <w:szCs w:val="32"/>
          <w:lang w:eastAsia="zh-Hans"/>
        </w:rPr>
        <w:t>同等学历加试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科目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考试大纲</w:t>
      </w:r>
      <w:r>
        <w:rPr>
          <w:rFonts w:hint="eastAsia" w:ascii="宋体" w:hAnsi="宋体" w:cs="宋体"/>
          <w:b/>
          <w:bCs/>
          <w:color w:val="FF0000"/>
          <w:sz w:val="32"/>
          <w:szCs w:val="32"/>
          <w:lang w:val="en-US" w:eastAsia="zh-CN"/>
        </w:rPr>
        <w:t xml:space="preserve"> </w:t>
      </w:r>
    </w:p>
    <w:p>
      <w:pPr>
        <w:spacing w:line="360" w:lineRule="auto"/>
        <w:jc w:val="center"/>
        <w:rPr>
          <w:rFonts w:hint="default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考试科目代码：[</w:t>
      </w:r>
      <w:r>
        <w:rPr>
          <w:rFonts w:hint="eastAsia" w:ascii="宋体" w:hAnsi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]            考试科目名称：</w:t>
      </w: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:lang w:val="en-US" w:eastAsia="zh-CN" w:bidi="hi-IN"/>
          <w14:textFill>
            <w14:solidFill>
              <w14:schemeClr w14:val="tx1"/>
            </w14:solidFill>
          </w14:textFill>
        </w:rPr>
        <w:t>艺术</w:t>
      </w:r>
      <w:r>
        <w:rPr>
          <w:rFonts w:hint="eastAsia" w:ascii="宋体" w:hAnsi="宋体" w:cs="宋体"/>
          <w:color w:val="000000" w:themeColor="text1"/>
          <w:kern w:val="0"/>
          <w:sz w:val="28"/>
          <w:szCs w:val="28"/>
          <w:lang w:val="en-US" w:eastAsia="zh-CN" w:bidi="hi-IN"/>
          <w14:textFill>
            <w14:solidFill>
              <w14:schemeClr w14:val="tx1"/>
            </w14:solidFill>
          </w14:textFill>
        </w:rPr>
        <w:t>学基础知识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Cs w:val="21"/>
        </w:rPr>
        <w:t>﹡﹡﹡﹡﹡﹡﹡﹡﹡﹡﹡﹡﹡﹡﹡﹡﹡﹡﹡﹡﹡﹡﹡﹡﹡﹡﹡﹡﹡﹡﹡﹡﹡﹡﹡﹡﹡﹡﹡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一、考试性质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《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艺术学基础知识</w:t>
      </w:r>
      <w:r>
        <w:rPr>
          <w:rFonts w:hint="eastAsia" w:ascii="宋体" w:hAnsi="宋体" w:eastAsia="宋体" w:cs="宋体"/>
          <w:sz w:val="28"/>
          <w:szCs w:val="28"/>
        </w:rPr>
        <w:t>》是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艺术学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（学术型）</w:t>
      </w:r>
      <w:r>
        <w:rPr>
          <w:rFonts w:hint="eastAsia" w:ascii="宋体" w:hAnsi="宋体" w:eastAsia="宋体" w:cs="宋体"/>
          <w:sz w:val="28"/>
          <w:szCs w:val="28"/>
        </w:rPr>
        <w:t>硕士生入学专业考试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加试</w:t>
      </w:r>
      <w:r>
        <w:rPr>
          <w:rFonts w:hint="eastAsia" w:ascii="宋体" w:hAnsi="宋体" w:eastAsia="宋体" w:cs="宋体"/>
          <w:sz w:val="28"/>
          <w:szCs w:val="28"/>
        </w:rPr>
        <w:t>科目之一，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主要考察考生对艺术的起源、艺术的特征、艺术的功能、艺术的门类、艺术创作、艺术鉴赏、艺术批评等艺术学相关基础理论的理解与掌握</w:t>
      </w: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情况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二、评价目标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考察学生对艺术理论中基本概念、原理与方法等的识记水平与掌握程度</w:t>
      </w:r>
      <w:r>
        <w:rPr>
          <w:rFonts w:hint="default" w:ascii="宋体" w:hAnsi="宋体" w:cs="宋体"/>
          <w:color w:val="auto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考察学生能否依据基本原理，结合自身所学专业对艺术作品、艺术家创作等相关问题进行恰当分析与评价。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三、考试范围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sz w:val="28"/>
          <w:szCs w:val="28"/>
        </w:rPr>
        <w:t>《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艺术学基础知识</w:t>
      </w:r>
      <w:r>
        <w:rPr>
          <w:rFonts w:hint="eastAsia" w:ascii="宋体" w:hAnsi="宋体" w:eastAsia="宋体" w:cs="宋体"/>
          <w:sz w:val="28"/>
          <w:szCs w:val="28"/>
        </w:rPr>
        <w:t>》考试以彭吉象《艺术学概论》作为主要复习用书。其他相关理论书籍亦可作为复习用书。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2.较全面掌握艺术本质、艺术发展、艺术种类、艺术创造、艺术作品、艺术接受等艺术基础理论知识和有关常识，</w:t>
      </w: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并能够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依据基本原理</w:t>
      </w: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对艺术</w:t>
      </w:r>
      <w:r>
        <w:rPr>
          <w:rFonts w:hint="eastAsia" w:ascii="宋体" w:hAnsi="宋体" w:cs="宋体"/>
          <w:sz w:val="28"/>
          <w:szCs w:val="28"/>
        </w:rPr>
        <w:t>经典作品、发展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脉络、艺术现象</w:t>
      </w:r>
      <w:r>
        <w:rPr>
          <w:rFonts w:hint="eastAsia" w:ascii="宋体" w:hAnsi="宋体" w:cs="宋体"/>
          <w:sz w:val="28"/>
          <w:szCs w:val="28"/>
        </w:rPr>
        <w:t>等问题进行分析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四、考试形式和试卷结构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考试形式为闭卷笔试，考试时间为1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宋体"/>
          <w:sz w:val="28"/>
          <w:szCs w:val="28"/>
        </w:rPr>
        <w:t>分钟。试卷满分为1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0</w:t>
      </w:r>
      <w:r>
        <w:rPr>
          <w:rFonts w:hint="eastAsia" w:ascii="宋体" w:hAnsi="宋体" w:eastAsia="宋体" w:cs="宋体"/>
          <w:sz w:val="28"/>
          <w:szCs w:val="28"/>
        </w:rPr>
        <w:t>0分，主要题型包括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但不限于</w:t>
      </w:r>
      <w:r>
        <w:rPr>
          <w:rFonts w:hint="eastAsia" w:ascii="宋体" w:hAnsi="宋体" w:eastAsia="宋体" w:cs="宋体"/>
          <w:sz w:val="28"/>
          <w:szCs w:val="28"/>
        </w:rPr>
        <w:t>名词解释题、简答题、论述题。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、主要参考书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sz w:val="28"/>
          <w:szCs w:val="28"/>
        </w:rPr>
        <w:t>彭吉象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《艺术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学</w:t>
      </w:r>
      <w:r>
        <w:rPr>
          <w:rFonts w:hint="eastAsia" w:ascii="宋体" w:hAnsi="宋体" w:eastAsia="宋体" w:cs="宋体"/>
          <w:sz w:val="28"/>
          <w:szCs w:val="28"/>
        </w:rPr>
        <w:t>概论》，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北京大学</w:t>
      </w:r>
      <w:r>
        <w:rPr>
          <w:rFonts w:hint="eastAsia" w:ascii="宋体" w:hAnsi="宋体" w:eastAsia="宋体" w:cs="宋体"/>
          <w:sz w:val="28"/>
          <w:szCs w:val="28"/>
        </w:rPr>
        <w:t>版社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20</w:t>
      </w:r>
      <w:r>
        <w:rPr>
          <w:rFonts w:hint="eastAsia" w:ascii="宋体" w:hAnsi="宋体" w:cs="宋体"/>
          <w:sz w:val="28"/>
          <w:szCs w:val="28"/>
          <w:lang w:val="en-US" w:eastAsia="zh-CN"/>
        </w:rPr>
        <w:t>15年。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QxODY1ZDBkYzI1NzFlMjQyZGVlNGJjZTVhOTc2MDYifQ=="/>
  </w:docVars>
  <w:rsids>
    <w:rsidRoot w:val="3292155C"/>
    <w:rsid w:val="04247911"/>
    <w:rsid w:val="32921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2023-07-27T02:59:00Z</dcterms:created>
  <dc:creator>张茜</dc:creator>
  <cp:lastModifiedBy>张茜</cp:lastModifiedBy>
  <dcterms:modified xsi:type="dcterms:W3CDTF">2023-07-27T03:05:12Z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9FA3B1F0C20340C2ADE8FFDF5CA3371B_13</vt:lpwstr>
  </property>
</Properties>
</file>