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243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二外俄语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俄语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英语专业</w:t>
      </w:r>
      <w:r>
        <w:rPr>
          <w:rFonts w:hint="eastAsia" w:ascii="宋体" w:hAnsi="宋体" w:eastAsia="宋体" w:cs="宋体"/>
          <w:sz w:val="28"/>
          <w:szCs w:val="28"/>
        </w:rPr>
        <w:t>硕士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</w:t>
      </w:r>
      <w:r>
        <w:rPr>
          <w:rFonts w:hint="eastAsia" w:ascii="宋体" w:hAnsi="宋体" w:eastAsia="宋体" w:cs="宋体"/>
          <w:sz w:val="28"/>
          <w:szCs w:val="28"/>
        </w:rPr>
        <w:t>生入学考试的第二外语考试科目，旨在考查学生是否具备进行专业学习所要求的第二外国语水平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，考查学生对俄语词汇、语法的掌握、阅读一般性文章的能力及俄汉互译的能力。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二、评价目标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掌握基本的俄语语法知识及基本词汇，灵活运用俄语词形变化；</w:t>
      </w: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掌握一定的俄语日常用语及句型；能综合运用俄语语言知识，阅读和理解难度相当的文章，具有一定的俄语写作能力。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1.史铁强.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大学俄语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(新版东方)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1-2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外语教学与研究出版社；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《大学俄语泛读教程》(新版东方)(1-2册)，史铁强等编著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外语教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与研究出版社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《大学俄语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一课一练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》(新版东方)(1-2册)，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童丹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等编著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外语教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与研究出版社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作为主要复习用书。其他相关书籍亦可作为复习用书。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color w:val="C0000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2.掌握4000个左右常用词汇及词组，能熟练运用2000个单词。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掌握主要的语法知识：动词的时态运用；运动动词的用法；名词的变格；数词的用法；前置词的意义和用法；形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容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词、副词的比较级和最高级；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形动词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副动词的构成和用法；简单句和复合句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等各种常用句型用法。具有较强的阅读能力，要求能把握主旨和大意，了解用于阐述主旨的事实和有关细节，根据材料提供的信息进行推理，理会材料作者的观点和态度。具有一定的翻译能力，能正确理解俄语原文，用汉语准确表达原文所述内容，根据汉语原文用俄语正确表达有关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考试形式为闭卷笔试，考试时间为180分钟。试卷满分为1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0分，主要题型包括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词汇语法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阅读理解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俄汉互译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俄语写作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主要参考书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1.史铁强.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大学俄语（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新版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东方）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(1-2册).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[M]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北京: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外语教学与研究出版社，2020；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史铁强.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《大学俄语泛读教程》(新版东方)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(1-2册)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[M]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北京: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外语教学与研究出版社，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left"/>
        <w:textAlignment w:val="auto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37C5D89"/>
    <w:rsid w:val="0B441F0D"/>
    <w:rsid w:val="0E833DCE"/>
    <w:rsid w:val="104473F7"/>
    <w:rsid w:val="14BC3B96"/>
    <w:rsid w:val="1A3D46D1"/>
    <w:rsid w:val="1CCF4E78"/>
    <w:rsid w:val="1D265AB4"/>
    <w:rsid w:val="26706FE4"/>
    <w:rsid w:val="28542118"/>
    <w:rsid w:val="289B2225"/>
    <w:rsid w:val="2D035743"/>
    <w:rsid w:val="398574F7"/>
    <w:rsid w:val="3B1136EF"/>
    <w:rsid w:val="3D0E79E1"/>
    <w:rsid w:val="3EB0775C"/>
    <w:rsid w:val="523F66C4"/>
    <w:rsid w:val="5FF137C3"/>
    <w:rsid w:val="65A9091E"/>
    <w:rsid w:val="69FB05DB"/>
    <w:rsid w:val="6B9D2AD2"/>
    <w:rsid w:val="755E3979"/>
    <w:rsid w:val="7A96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785</Words>
  <Characters>835</Characters>
  <Lines>11</Lines>
  <Paragraphs>3</Paragraphs>
  <TotalTime>5</TotalTime>
  <ScaleCrop>false</ScaleCrop>
  <LinksUpToDate>false</LinksUpToDate>
  <CharactersWithSpaces>853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2023-06-26T04:09:31Z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E1059F3E78874573A37AEC71F2EF19D1_12</vt:lpwstr>
  </property>
</Properties>
</file>