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A870" w14:textId="77777777" w:rsidR="003145F1" w:rsidRDefault="00403687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16D7675D" w14:textId="77777777" w:rsidR="00A93104" w:rsidRDefault="00A93104" w:rsidP="00A93104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考试科目代码：[701]              考试科目名称：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和声曲式</w:t>
      </w:r>
    </w:p>
    <w:p w14:paraId="60A52AF5" w14:textId="77777777" w:rsidR="00A93104" w:rsidRDefault="00A93104" w:rsidP="00A9310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3B6DE07B" w14:textId="77777777" w:rsidR="00A93104" w:rsidRDefault="00A93104" w:rsidP="00A93104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0149A29C" w14:textId="77777777" w:rsidR="00A93104" w:rsidRDefault="00A93104" w:rsidP="00A93104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《和声曲式》是音乐与舞蹈学专业硕士生的入学专业考试科目之一，旨在科学、公平、有效地测试考生应具备的专业基础能力，主要考察考生对和声理论知识和曲式分析实践技能的理解和掌握。</w:t>
      </w:r>
    </w:p>
    <w:p w14:paraId="00EFD893" w14:textId="77777777" w:rsidR="00A93104" w:rsidRDefault="00A93104" w:rsidP="00A93104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0C541EBA" w14:textId="77777777" w:rsidR="00A93104" w:rsidRDefault="00A93104" w:rsidP="00A93104">
      <w:pPr>
        <w:widowControl/>
        <w:shd w:val="clear" w:color="auto" w:fill="FFFFFE"/>
        <w:spacing w:after="120"/>
        <w:ind w:firstLineChars="200" w:firstLine="560"/>
        <w:jc w:val="left"/>
        <w:rPr>
          <w:rFonts w:ascii="宋体" w:hAnsi="宋体" w:cs="宋体"/>
          <w:color w:val="333333"/>
          <w:sz w:val="28"/>
          <w:szCs w:val="28"/>
          <w:shd w:val="clear" w:color="auto" w:fill="FFFFFE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/>
          <w:sz w:val="28"/>
          <w:szCs w:val="28"/>
        </w:rPr>
        <w:t>考生</w:t>
      </w:r>
      <w:r>
        <w:rPr>
          <w:rFonts w:ascii="宋体" w:hAnsi="宋体" w:cs="宋体" w:hint="eastAsia"/>
          <w:sz w:val="28"/>
          <w:szCs w:val="28"/>
        </w:rPr>
        <w:t>应</w:t>
      </w:r>
      <w:r>
        <w:rPr>
          <w:rFonts w:ascii="宋体" w:hAnsi="宋体" w:cs="宋体"/>
          <w:sz w:val="28"/>
          <w:szCs w:val="28"/>
        </w:rPr>
        <w:t>具有一定</w:t>
      </w:r>
      <w:r>
        <w:rPr>
          <w:rFonts w:ascii="宋体" w:hAnsi="宋体" w:cs="宋体" w:hint="eastAsia"/>
          <w:sz w:val="28"/>
          <w:szCs w:val="28"/>
        </w:rPr>
        <w:t>的</w:t>
      </w:r>
      <w:r>
        <w:rPr>
          <w:rFonts w:ascii="宋体" w:hAnsi="宋体" w:cs="宋体"/>
          <w:sz w:val="28"/>
          <w:szCs w:val="28"/>
        </w:rPr>
        <w:t>和声理论知识与实践技能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color w:val="333333"/>
          <w:sz w:val="28"/>
          <w:szCs w:val="28"/>
          <w:shd w:val="clear" w:color="auto" w:fill="FFFFFE"/>
        </w:rPr>
        <w:t>应掌握传统和声学理论中一级关系转调之前的内容，并能够运用所学知识分析出音乐作品的和声材料。</w:t>
      </w:r>
    </w:p>
    <w:p w14:paraId="122B81B3" w14:textId="77777777" w:rsidR="00A93104" w:rsidRDefault="00A93104" w:rsidP="00A93104">
      <w:pPr>
        <w:widowControl/>
        <w:shd w:val="clear" w:color="auto" w:fill="FFFFFE"/>
        <w:spacing w:after="120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333333"/>
          <w:sz w:val="28"/>
          <w:szCs w:val="28"/>
          <w:shd w:val="clear" w:color="auto" w:fill="FFFFFE"/>
        </w:rPr>
        <w:t>2.</w:t>
      </w:r>
      <w:r>
        <w:rPr>
          <w:rFonts w:ascii="宋体" w:hAnsi="宋体" w:cs="宋体" w:hint="eastAsia"/>
          <w:color w:val="333333"/>
          <w:kern w:val="0"/>
          <w:sz w:val="28"/>
          <w:szCs w:val="28"/>
          <w:shd w:val="clear" w:color="auto" w:fill="FFFFFE"/>
          <w:lang w:bidi="ar"/>
        </w:rPr>
        <w:t>考生应掌握传统曲式学理论的全部内容，</w:t>
      </w:r>
      <w:r>
        <w:rPr>
          <w:rFonts w:ascii="宋体" w:hAnsi="宋体" w:cs="宋体" w:hint="eastAsia"/>
          <w:sz w:val="28"/>
          <w:szCs w:val="28"/>
        </w:rPr>
        <w:t>能够运用相关理论知识</w:t>
      </w:r>
      <w:r>
        <w:rPr>
          <w:rFonts w:ascii="宋体" w:hAnsi="宋体" w:cs="宋体" w:hint="eastAsia"/>
          <w:color w:val="333333"/>
          <w:kern w:val="0"/>
          <w:sz w:val="28"/>
          <w:szCs w:val="28"/>
          <w:shd w:val="clear" w:color="auto" w:fill="FFFFFE"/>
          <w:lang w:bidi="ar"/>
        </w:rPr>
        <w:t>综合考虑音乐作品中材料发展、调性布局及曲式结构的特点，画出所给乐曲的曲式结构图示，并根据其艺术特点和风格对作品的形象表达进行文字总结和论述。</w:t>
      </w:r>
    </w:p>
    <w:p w14:paraId="2A1B7D1A" w14:textId="77777777" w:rsidR="00A93104" w:rsidRDefault="00A93104" w:rsidP="00A93104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7B9B1D57" w14:textId="77777777" w:rsidR="00A93104" w:rsidRDefault="00A93104" w:rsidP="00A93104">
      <w:pPr>
        <w:pStyle w:val="a7"/>
        <w:widowControl/>
        <w:spacing w:before="0" w:beforeAutospacing="0" w:after="0" w:afterAutospacing="0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和声部分：有关和声的一些基本术语概念、和弦的类型与名称、正三和弦及其转位、副三和弦及其转位、属七和弦及其转位、其它七和弦及其转位、九和弦、离调、重属和弦、副属和弦、重属变音增六和弦、其他变和弦、持续音、和声模进、转调等内容。</w:t>
      </w:r>
    </w:p>
    <w:p w14:paraId="08C19D14" w14:textId="77777777" w:rsidR="00A93104" w:rsidRDefault="00A93104" w:rsidP="00A93104">
      <w:pPr>
        <w:pStyle w:val="a7"/>
        <w:widowControl/>
        <w:spacing w:before="0" w:beforeAutospacing="0" w:after="0" w:afterAutospacing="0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2.曲式分析部分：曲式的定义与概述、有关曲式结构的一些基本术语概念、曲式发展的基本结构原则、音乐的陈述类型、音乐的</w:t>
      </w:r>
      <w:r>
        <w:rPr>
          <w:rFonts w:ascii="宋体" w:hAnsi="宋体" w:cs="宋体" w:hint="eastAsia"/>
          <w:sz w:val="28"/>
          <w:szCs w:val="28"/>
        </w:rPr>
        <w:lastRenderedPageBreak/>
        <w:t>表现手段、乐段与一部曲式、单二部曲式、单三部曲式、复三部曲式、复二部曲式、变奏曲式、回旋曲式、奏鸣曲式、回旋奏鸣曲式。</w:t>
      </w:r>
    </w:p>
    <w:p w14:paraId="06B3AF28" w14:textId="77777777" w:rsidR="00A93104" w:rsidRDefault="00A93104" w:rsidP="00A93104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36534F6C" w14:textId="77777777" w:rsidR="00A93104" w:rsidRDefault="00A93104" w:rsidP="00A93104">
      <w:pPr>
        <w:pStyle w:val="a9"/>
        <w:spacing w:beforeLines="10" w:before="31" w:afterLines="10" w:after="31" w:line="288" w:lineRule="auto"/>
        <w:ind w:left="480" w:firstLineChars="0" w:firstLine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考试形式为闭卷笔试，考试时间为180分钟。试卷满分为150分，其中和声分析75分、曲式结构分析75分。</w:t>
      </w:r>
    </w:p>
    <w:p w14:paraId="351ABD6C" w14:textId="77777777" w:rsidR="00A93104" w:rsidRDefault="00A93104" w:rsidP="00A93104">
      <w:pPr>
        <w:pStyle w:val="a9"/>
        <w:spacing w:beforeLines="10" w:before="31" w:afterLines="10" w:after="31" w:line="288" w:lineRule="auto"/>
        <w:ind w:left="480" w:firstLineChars="0" w:firstLine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主要题型为：</w:t>
      </w:r>
    </w:p>
    <w:p w14:paraId="5DE1B43F" w14:textId="77777777" w:rsidR="00A93104" w:rsidRDefault="00A93104" w:rsidP="00A93104">
      <w:pPr>
        <w:pStyle w:val="a9"/>
        <w:numPr>
          <w:ilvl w:val="0"/>
          <w:numId w:val="1"/>
        </w:numPr>
        <w:spacing w:beforeLines="10" w:before="31" w:afterLines="10" w:after="31" w:line="288" w:lineRule="auto"/>
        <w:ind w:left="480" w:firstLineChars="0" w:firstLine="0"/>
        <w:rPr>
          <w:rFonts w:ascii="宋体" w:hAnsi="宋体" w:cs="宋体"/>
          <w:color w:val="666666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sz w:val="28"/>
          <w:szCs w:val="28"/>
        </w:rPr>
        <w:t>和声分析</w:t>
      </w:r>
      <w:r>
        <w:rPr>
          <w:rFonts w:ascii="宋体" w:hAnsi="宋体" w:cs="宋体" w:hint="eastAsia"/>
          <w:color w:val="333333"/>
          <w:kern w:val="0"/>
          <w:sz w:val="28"/>
          <w:szCs w:val="28"/>
          <w:shd w:val="clear" w:color="auto" w:fill="FFFFFE"/>
          <w:lang w:bidi="ar"/>
        </w:rPr>
        <w:t>：分析某一音乐作品或某一作品片段的调性、和弦结构形式，并标明</w:t>
      </w:r>
      <w:r>
        <w:rPr>
          <w:rFonts w:ascii="宋体" w:hAnsi="宋体" w:cs="宋体" w:hint="eastAsia"/>
          <w:color w:val="666666"/>
          <w:sz w:val="28"/>
          <w:szCs w:val="28"/>
          <w:shd w:val="clear" w:color="auto" w:fill="FFFFFF"/>
        </w:rPr>
        <w:t>调性、和弦级数等。</w:t>
      </w:r>
    </w:p>
    <w:p w14:paraId="36CCB0D3" w14:textId="77777777" w:rsidR="00A93104" w:rsidRDefault="00A93104" w:rsidP="00A93104">
      <w:pPr>
        <w:pStyle w:val="a9"/>
        <w:spacing w:beforeLines="10" w:before="31" w:afterLines="10" w:after="31" w:line="288" w:lineRule="auto"/>
        <w:ind w:left="480" w:firstLineChars="0" w:firstLine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2、曲式结构分析</w:t>
      </w:r>
      <w:r>
        <w:rPr>
          <w:rFonts w:ascii="宋体" w:hAnsi="宋体" w:cs="宋体" w:hint="eastAsia"/>
          <w:color w:val="333333"/>
          <w:kern w:val="0"/>
          <w:sz w:val="28"/>
          <w:szCs w:val="28"/>
          <w:shd w:val="clear" w:color="auto" w:fill="FFFFFE"/>
          <w:lang w:bidi="ar"/>
        </w:rPr>
        <w:t>：画出曲式结构图示，写出乐曲的文字表述（包括围绕作品的材料发展、调性布局、和声特点及曲式结构关系、音乐情绪表达等诸方面特点的文字说明）。</w:t>
      </w:r>
    </w:p>
    <w:p w14:paraId="65A8639E" w14:textId="77777777" w:rsidR="00A93104" w:rsidRDefault="00A93104" w:rsidP="00A93104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0802A3DB" w14:textId="77777777" w:rsidR="00A93104" w:rsidRDefault="00A93104" w:rsidP="00A93104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1.《曲式与作品分析》《修订版》，吴祖强著，人民音乐出版社，2003。</w:t>
      </w:r>
    </w:p>
    <w:p w14:paraId="6854BAE9" w14:textId="77777777" w:rsidR="00A93104" w:rsidRDefault="00A93104" w:rsidP="00A93104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2.《曲式分析基础教程》《第二版》，高为杰、陈丹布著，高等教育出版社，2006。</w:t>
      </w:r>
    </w:p>
    <w:p w14:paraId="159358E2" w14:textId="77777777" w:rsidR="00A93104" w:rsidRDefault="00A93104" w:rsidP="00A93104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3.《初级和声教程》《第三版》，杨通八著，高等教育出版社，2006。</w:t>
      </w:r>
    </w:p>
    <w:p w14:paraId="0060EC6A" w14:textId="215F045B" w:rsidR="003145F1" w:rsidRPr="00A93104" w:rsidRDefault="00A93104" w:rsidP="00A93104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4.《和声学教程》(修订版)桑桐编，上海音乐出版社，2001。</w:t>
      </w:r>
    </w:p>
    <w:sectPr w:rsidR="003145F1" w:rsidRPr="00A93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ADED" w14:textId="77777777" w:rsidR="00947E2F" w:rsidRDefault="00947E2F" w:rsidP="00A93104">
      <w:r>
        <w:separator/>
      </w:r>
    </w:p>
  </w:endnote>
  <w:endnote w:type="continuationSeparator" w:id="0">
    <w:p w14:paraId="4213269A" w14:textId="77777777" w:rsidR="00947E2F" w:rsidRDefault="00947E2F" w:rsidP="00A9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84A42" w14:textId="77777777" w:rsidR="00947E2F" w:rsidRDefault="00947E2F" w:rsidP="00A93104">
      <w:r>
        <w:separator/>
      </w:r>
    </w:p>
  </w:footnote>
  <w:footnote w:type="continuationSeparator" w:id="0">
    <w:p w14:paraId="052F5CA9" w14:textId="77777777" w:rsidR="00947E2F" w:rsidRDefault="00947E2F" w:rsidP="00A93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118C6B"/>
    <w:multiLevelType w:val="singleLevel"/>
    <w:tmpl w:val="B1118C6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1B6056"/>
    <w:rsid w:val="00214D79"/>
    <w:rsid w:val="00270FE2"/>
    <w:rsid w:val="002761E4"/>
    <w:rsid w:val="003145F1"/>
    <w:rsid w:val="00330E58"/>
    <w:rsid w:val="0037423B"/>
    <w:rsid w:val="00403687"/>
    <w:rsid w:val="00450326"/>
    <w:rsid w:val="004E05C0"/>
    <w:rsid w:val="004E5539"/>
    <w:rsid w:val="005A03A8"/>
    <w:rsid w:val="00637B77"/>
    <w:rsid w:val="006E2D4B"/>
    <w:rsid w:val="007E44BE"/>
    <w:rsid w:val="008A7612"/>
    <w:rsid w:val="009371E4"/>
    <w:rsid w:val="009418E3"/>
    <w:rsid w:val="00947E2F"/>
    <w:rsid w:val="009764CF"/>
    <w:rsid w:val="009E5A96"/>
    <w:rsid w:val="00A07FBA"/>
    <w:rsid w:val="00A17AA7"/>
    <w:rsid w:val="00A631BC"/>
    <w:rsid w:val="00A93104"/>
    <w:rsid w:val="00BB7AC7"/>
    <w:rsid w:val="00C4490C"/>
    <w:rsid w:val="00D7326A"/>
    <w:rsid w:val="00F15C98"/>
    <w:rsid w:val="1D265AB4"/>
    <w:rsid w:val="2D897B94"/>
    <w:rsid w:val="53F50722"/>
    <w:rsid w:val="551C2E47"/>
    <w:rsid w:val="5B2E2EB4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16E41B"/>
  <w15:docId w15:val="{325E5610-EE8E-413E-BE29-EEEFC41F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Strong"/>
    <w:basedOn w:val="a0"/>
    <w:qFormat/>
    <w:rPr>
      <w:b/>
    </w:rPr>
  </w:style>
  <w:style w:type="paragraph" w:styleId="a9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142</Words>
  <Characters>812</Characters>
  <Application>Microsoft Office Word</Application>
  <DocSecurity>0</DocSecurity>
  <Lines>6</Lines>
  <Paragraphs>1</Paragraphs>
  <ScaleCrop>false</ScaleCrop>
  <Company>1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小张张</cp:lastModifiedBy>
  <cp:revision>15</cp:revision>
  <dcterms:created xsi:type="dcterms:W3CDTF">2017-07-13T01:41:00Z</dcterms:created>
  <dcterms:modified xsi:type="dcterms:W3CDTF">2023-07-04T01:10:00Z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16C3CD00524445F7A63C75DD3D243723</vt:lpwstr>
  </property>
</Properties>
</file>