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海南师范大学2024年全国硕士研究生招生考试</w:t>
      </w:r>
    </w:p>
    <w:p>
      <w:pPr>
        <w:spacing w:line="360" w:lineRule="auto"/>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初试自命题科目考试大纲</w:t>
      </w:r>
    </w:p>
    <w:p>
      <w:pPr>
        <w:spacing w:line="360" w:lineRule="auto"/>
        <w:jc w:val="center"/>
        <w:rPr>
          <w:b/>
          <w:kern w:val="0"/>
        </w:rPr>
      </w:pPr>
      <w:r>
        <w:rPr>
          <w:rFonts w:hint="eastAsia" w:ascii="仿宋" w:hAnsi="仿宋" w:eastAsia="仿宋" w:cs="仿宋"/>
          <w:color w:val="000000" w:themeColor="text1"/>
          <w:sz w:val="28"/>
          <w:szCs w:val="28"/>
          <w14:textFill>
            <w14:solidFill>
              <w14:schemeClr w14:val="tx1"/>
            </w14:solidFill>
          </w14:textFill>
        </w:rPr>
        <w:t>考试科目代码：[</w:t>
      </w:r>
      <w:r>
        <w:rPr>
          <w:rFonts w:ascii="仿宋" w:hAnsi="仿宋" w:eastAsia="仿宋" w:cs="仿宋"/>
          <w:color w:val="000000" w:themeColor="text1"/>
          <w:sz w:val="28"/>
          <w:szCs w:val="28"/>
          <w14:textFill>
            <w14:solidFill>
              <w14:schemeClr w14:val="tx1"/>
            </w14:solidFill>
          </w14:textFill>
        </w:rPr>
        <w:t>445</w:t>
      </w:r>
      <w:r>
        <w:rPr>
          <w:rFonts w:hint="eastAsia" w:ascii="仿宋" w:hAnsi="仿宋" w:eastAsia="仿宋" w:cs="仿宋"/>
          <w:color w:val="000000" w:themeColor="text1"/>
          <w:sz w:val="28"/>
          <w:szCs w:val="28"/>
          <w14:textFill>
            <w14:solidFill>
              <w14:schemeClr w14:val="tx1"/>
            </w14:solidFill>
          </w14:textFill>
        </w:rPr>
        <w:t>]          考试科目名称：</w:t>
      </w:r>
      <w:r>
        <w:rPr>
          <w:rFonts w:hint="eastAsia" w:ascii="仿宋" w:hAnsi="仿宋" w:eastAsia="仿宋"/>
          <w:kern w:val="0"/>
          <w:sz w:val="28"/>
          <w:szCs w:val="28"/>
        </w:rPr>
        <w:t>汉语国际教育基础</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考试形式与试卷结构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（一）试卷成绩及考试时间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试卷满分为150分，考试时间为180分钟。</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（二）答题方式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答题方式为闭卷、笔试。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试卷由试题和答题纸组成。答案必须写在答题纸相应的位置上。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中外文化及跨文化交际基础知识</w:t>
      </w:r>
      <w:r>
        <w:rPr>
          <w:rFonts w:hint="eastAsia" w:ascii="宋体" w:hAnsi="宋体" w:eastAsia="宋体" w:cs="宋体"/>
          <w:kern w:val="0"/>
          <w:sz w:val="28"/>
          <w:szCs w:val="28"/>
          <w:lang w:val="en-US" w:eastAsia="zh-CN"/>
        </w:rPr>
        <w:t>7</w:t>
      </w:r>
      <w:r>
        <w:rPr>
          <w:rFonts w:hint="eastAsia" w:ascii="宋体" w:hAnsi="宋体" w:eastAsia="宋体" w:cs="宋体"/>
          <w:kern w:val="0"/>
          <w:sz w:val="28"/>
          <w:szCs w:val="28"/>
        </w:rPr>
        <w:t>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教育心理及语言教学基础知识</w:t>
      </w: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rPr>
        <w:t>0分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案例分析</w:t>
      </w:r>
      <w:r>
        <w:rPr>
          <w:rFonts w:hint="eastAsia" w:ascii="宋体" w:hAnsi="宋体" w:eastAsia="宋体" w:cs="宋体"/>
          <w:kern w:val="0"/>
          <w:sz w:val="28"/>
          <w:szCs w:val="28"/>
        </w:rPr>
        <w:t>40分</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（四）试卷题型</w:t>
      </w:r>
    </w:p>
    <w:p>
      <w:pPr>
        <w:keepNext w:val="0"/>
        <w:keepLines w:val="0"/>
        <w:pageBreakBefore w:val="0"/>
        <w:widowControl w:val="0"/>
        <w:numPr>
          <w:ilvl w:val="0"/>
          <w:numId w:val="2"/>
        </w:numPr>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中外文化及跨文化交际基础知识   </w:t>
      </w:r>
      <w:r>
        <w:rPr>
          <w:rFonts w:hint="eastAsia" w:ascii="宋体" w:hAnsi="宋体" w:eastAsia="宋体" w:cs="宋体"/>
          <w:kern w:val="0"/>
          <w:sz w:val="28"/>
          <w:szCs w:val="28"/>
          <w:lang w:val="en-US" w:eastAsia="zh-CN"/>
        </w:rPr>
        <w:t>7</w:t>
      </w:r>
      <w:r>
        <w:rPr>
          <w:rFonts w:hint="eastAsia" w:ascii="宋体" w:hAnsi="宋体" w:eastAsia="宋体" w:cs="宋体"/>
          <w:kern w:val="0"/>
          <w:sz w:val="28"/>
          <w:szCs w:val="28"/>
        </w:rPr>
        <w:t>0分</w:t>
      </w:r>
    </w:p>
    <w:p>
      <w:pPr>
        <w:keepNext w:val="0"/>
        <w:keepLines w:val="0"/>
        <w:pageBreakBefore w:val="0"/>
        <w:widowControl w:val="0"/>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名词解释题20分</w:t>
      </w:r>
    </w:p>
    <w:p>
      <w:pPr>
        <w:keepNext w:val="0"/>
        <w:keepLines w:val="0"/>
        <w:pageBreakBefore w:val="0"/>
        <w:widowControl w:val="0"/>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简答题20分</w:t>
      </w:r>
    </w:p>
    <w:p>
      <w:pPr>
        <w:keepNext w:val="0"/>
        <w:keepLines w:val="0"/>
        <w:pageBreakBefore w:val="0"/>
        <w:widowControl w:val="0"/>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论述题30分</w:t>
      </w:r>
    </w:p>
    <w:p>
      <w:pPr>
        <w:keepNext w:val="0"/>
        <w:keepLines w:val="0"/>
        <w:pageBreakBefore w:val="0"/>
        <w:widowControl w:val="0"/>
        <w:numPr>
          <w:ilvl w:val="0"/>
          <w:numId w:val="2"/>
        </w:numPr>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 xml:space="preserve">教育心理及语言教学基础知识   </w:t>
      </w: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rPr>
        <w:t>0分</w:t>
      </w:r>
    </w:p>
    <w:p>
      <w:pPr>
        <w:keepNext w:val="0"/>
        <w:keepLines w:val="0"/>
        <w:pageBreakBefore w:val="0"/>
        <w:widowControl w:val="0"/>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名词解释题10分</w:t>
      </w:r>
    </w:p>
    <w:p>
      <w:pPr>
        <w:keepNext w:val="0"/>
        <w:keepLines w:val="0"/>
        <w:pageBreakBefore w:val="0"/>
        <w:widowControl w:val="0"/>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简答题30分</w:t>
      </w:r>
    </w:p>
    <w:p>
      <w:pPr>
        <w:keepNext w:val="0"/>
        <w:keepLines w:val="0"/>
        <w:pageBreakBefore w:val="0"/>
        <w:widowControl w:val="0"/>
        <w:numPr>
          <w:ilvl w:val="0"/>
          <w:numId w:val="2"/>
        </w:numPr>
        <w:kinsoku/>
        <w:wordWrap/>
        <w:overflowPunct/>
        <w:topLinePunct w:val="0"/>
        <w:autoSpaceDE/>
        <w:autoSpaceDN/>
        <w:bidi w:val="0"/>
        <w:adjustRightInd/>
        <w:snapToGrid/>
        <w:ind w:left="-5" w:leftChars="0"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教学分析与设计</w:t>
      </w:r>
      <w:r>
        <w:rPr>
          <w:rFonts w:hint="eastAsia" w:ascii="宋体" w:hAnsi="宋体" w:cs="宋体"/>
          <w:color w:val="auto"/>
          <w:kern w:val="0"/>
          <w:sz w:val="28"/>
          <w:szCs w:val="28"/>
          <w:highlight w:val="none"/>
          <w:lang w:val="en-US" w:eastAsia="zh-CN"/>
        </w:rPr>
        <w:t>题</w:t>
      </w:r>
      <w:r>
        <w:rPr>
          <w:rFonts w:hint="eastAsia" w:ascii="宋体" w:hAnsi="宋体" w:eastAsia="宋体" w:cs="宋体"/>
          <w:kern w:val="0"/>
          <w:sz w:val="28"/>
          <w:szCs w:val="28"/>
        </w:rPr>
        <w:t xml:space="preserve">  40分</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考试目标：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cs="宋体"/>
          <w:kern w:val="0"/>
          <w:sz w:val="28"/>
          <w:szCs w:val="28"/>
          <w:lang w:val="en-US" w:eastAsia="zh-CN"/>
        </w:rPr>
        <w:t>1.</w:t>
      </w:r>
      <w:r>
        <w:rPr>
          <w:rFonts w:hint="eastAsia" w:ascii="宋体" w:hAnsi="宋体" w:eastAsia="宋体" w:cs="宋体"/>
          <w:kern w:val="0"/>
          <w:sz w:val="28"/>
          <w:szCs w:val="28"/>
        </w:rPr>
        <w:t>要求考生具有与国际汉语教学相关的中外文化及跨文化交际基础知识。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cs="宋体"/>
          <w:kern w:val="0"/>
          <w:sz w:val="28"/>
          <w:szCs w:val="28"/>
          <w:lang w:val="en-US" w:eastAsia="zh-CN"/>
        </w:rPr>
        <w:t>2.</w:t>
      </w:r>
      <w:r>
        <w:rPr>
          <w:rFonts w:hint="eastAsia" w:ascii="宋体" w:hAnsi="宋体" w:eastAsia="宋体" w:cs="宋体"/>
          <w:kern w:val="0"/>
          <w:sz w:val="28"/>
          <w:szCs w:val="28"/>
        </w:rPr>
        <w:t>要求考生具有与国际汉语教学相关的</w:t>
      </w:r>
      <w:bookmarkStart w:id="0" w:name="_GoBack"/>
      <w:r>
        <w:rPr>
          <w:rFonts w:hint="eastAsia" w:ascii="宋体" w:hAnsi="宋体" w:eastAsia="宋体" w:cs="宋体"/>
          <w:kern w:val="0"/>
          <w:sz w:val="28"/>
          <w:szCs w:val="28"/>
        </w:rPr>
        <w:t>教育心理学</w:t>
      </w:r>
      <w:bookmarkEnd w:id="0"/>
      <w:r>
        <w:rPr>
          <w:rFonts w:hint="eastAsia" w:ascii="宋体" w:hAnsi="宋体" w:eastAsia="宋体" w:cs="宋体"/>
          <w:kern w:val="0"/>
          <w:sz w:val="28"/>
          <w:szCs w:val="28"/>
        </w:rPr>
        <w:t>和语言教学基础知识。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cs="宋体"/>
          <w:kern w:val="0"/>
          <w:sz w:val="28"/>
          <w:szCs w:val="28"/>
          <w:lang w:val="en-US" w:eastAsia="zh-CN"/>
        </w:rPr>
        <w:t>3.</w:t>
      </w:r>
      <w:r>
        <w:rPr>
          <w:rFonts w:hint="eastAsia" w:ascii="宋体" w:hAnsi="宋体" w:eastAsia="宋体" w:cs="宋体"/>
          <w:kern w:val="0"/>
          <w:sz w:val="28"/>
          <w:szCs w:val="28"/>
        </w:rPr>
        <w:t>要求考生具有较强的文字材料理解能力和书面语表达能力。</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考试范围：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汉语国际教育基础能力考试由“中外文化及跨文化交际基础知识”，“教育心理及语言教学基础知识”，“</w:t>
      </w:r>
      <w:r>
        <w:rPr>
          <w:rFonts w:hint="eastAsia" w:ascii="宋体" w:hAnsi="宋体" w:eastAsia="宋体" w:cs="宋体"/>
          <w:kern w:val="0"/>
          <w:sz w:val="28"/>
          <w:szCs w:val="28"/>
          <w:lang w:val="en-US" w:eastAsia="zh-CN"/>
        </w:rPr>
        <w:t>教学分析与设计</w:t>
      </w:r>
      <w:r>
        <w:rPr>
          <w:rFonts w:hint="eastAsia" w:ascii="宋体" w:hAnsi="宋体" w:eastAsia="宋体" w:cs="宋体"/>
          <w:kern w:val="0"/>
          <w:sz w:val="28"/>
          <w:szCs w:val="28"/>
        </w:rPr>
        <w:t>”三部分组成。</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（一）中外文化及跨文化交际基础知识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中外文化及跨文化交际基础知识测试内容：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1.中国文化基础知识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2.外国文化基础知识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3.跨文化交际基础知识</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（二）教育心理及语言教学基础知识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教育心理及语言教学基础知识测试内容：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1.教育</w:t>
      </w:r>
      <w:r>
        <w:rPr>
          <w:rFonts w:hint="eastAsia" w:ascii="宋体" w:hAnsi="宋体" w:eastAsia="宋体" w:cs="宋体"/>
          <w:kern w:val="0"/>
          <w:sz w:val="28"/>
          <w:szCs w:val="28"/>
          <w:lang w:val="en-US" w:eastAsia="zh-CN"/>
        </w:rPr>
        <w:t>心理</w:t>
      </w:r>
      <w:r>
        <w:rPr>
          <w:rFonts w:hint="eastAsia" w:ascii="宋体" w:hAnsi="宋体" w:eastAsia="宋体" w:cs="宋体"/>
          <w:kern w:val="0"/>
          <w:sz w:val="28"/>
          <w:szCs w:val="28"/>
        </w:rPr>
        <w:t>学基础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rPr>
        <w:t>.语言教学基础</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（三）</w:t>
      </w:r>
      <w:r>
        <w:rPr>
          <w:rFonts w:hint="eastAsia" w:ascii="宋体" w:hAnsi="宋体" w:eastAsia="宋体" w:cs="宋体"/>
          <w:kern w:val="0"/>
          <w:sz w:val="28"/>
          <w:szCs w:val="28"/>
          <w:lang w:val="en-US" w:eastAsia="zh-CN"/>
        </w:rPr>
        <w:t>教学分析与设计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教学分析与设计</w:t>
      </w:r>
      <w:r>
        <w:rPr>
          <w:rFonts w:hint="eastAsia" w:ascii="宋体" w:hAnsi="宋体" w:eastAsia="宋体" w:cs="宋体"/>
          <w:kern w:val="0"/>
          <w:sz w:val="28"/>
          <w:szCs w:val="28"/>
        </w:rPr>
        <w:t>测试内容：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1.分析与实践能力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2.论文写作能力</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主要参考书目</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38" w:firstLineChars="228"/>
        <w:textAlignment w:val="auto"/>
        <w:rPr>
          <w:rFonts w:hint="eastAsia" w:ascii="宋体" w:hAnsi="宋体" w:eastAsia="宋体" w:cs="宋体"/>
          <w:kern w:val="0"/>
          <w:sz w:val="28"/>
          <w:szCs w:val="28"/>
        </w:rPr>
      </w:pPr>
      <w:r>
        <w:rPr>
          <w:rFonts w:hint="eastAsia" w:ascii="宋体" w:hAnsi="宋体" w:eastAsia="宋体" w:cs="宋体"/>
          <w:kern w:val="0"/>
          <w:sz w:val="28"/>
          <w:szCs w:val="28"/>
        </w:rPr>
        <w:t>刘珣：《对外汉语教育学引论》，北京语言大学出版社，2000年；</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38" w:firstLineChars="228"/>
        <w:textAlignment w:val="auto"/>
        <w:rPr>
          <w:rFonts w:hint="eastAsia" w:ascii="宋体" w:hAnsi="宋体" w:eastAsia="宋体" w:cs="宋体"/>
          <w:kern w:val="0"/>
          <w:sz w:val="28"/>
          <w:szCs w:val="28"/>
        </w:rPr>
      </w:pPr>
      <w:r>
        <w:rPr>
          <w:rFonts w:hint="eastAsia" w:ascii="宋体" w:hAnsi="宋体" w:eastAsia="宋体" w:cs="宋体"/>
          <w:kern w:val="0"/>
          <w:sz w:val="28"/>
          <w:szCs w:val="28"/>
        </w:rPr>
        <w:t>张岱年、方克立：《中国文化概论》(修订版)，北京师范大学出版社，2020年；</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38" w:firstLineChars="228"/>
        <w:textAlignment w:val="auto"/>
        <w:rPr>
          <w:rFonts w:hint="eastAsia" w:ascii="宋体" w:hAnsi="宋体" w:eastAsia="宋体" w:cs="宋体"/>
          <w:kern w:val="0"/>
          <w:sz w:val="28"/>
          <w:szCs w:val="28"/>
        </w:rPr>
      </w:pPr>
      <w:r>
        <w:rPr>
          <w:rFonts w:hint="eastAsia" w:ascii="宋体" w:hAnsi="宋体" w:eastAsia="宋体" w:cs="宋体"/>
          <w:kern w:val="0"/>
          <w:sz w:val="28"/>
          <w:szCs w:val="28"/>
        </w:rPr>
        <w:t>祖晓梅：《跨文化交际》，外语教学与研究出版社，2015年；</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38" w:firstLineChars="228"/>
        <w:textAlignment w:val="auto"/>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陈琦、刘儒德：《教育心理学》（第3版）,高等教育出版社，2020年。</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B3BB62"/>
    <w:multiLevelType w:val="singleLevel"/>
    <w:tmpl w:val="02B3BB62"/>
    <w:lvl w:ilvl="0" w:tentative="0">
      <w:start w:val="1"/>
      <w:numFmt w:val="chineseCounting"/>
      <w:suff w:val="nothing"/>
      <w:lvlText w:val="%1、"/>
      <w:lvlJc w:val="left"/>
      <w:pPr>
        <w:ind w:left="0" w:firstLine="420"/>
      </w:pPr>
      <w:rPr>
        <w:rFonts w:hint="eastAsia"/>
      </w:rPr>
    </w:lvl>
  </w:abstractNum>
  <w:abstractNum w:abstractNumId="1">
    <w:nsid w:val="13CCDA88"/>
    <w:multiLevelType w:val="singleLevel"/>
    <w:tmpl w:val="13CCDA88"/>
    <w:lvl w:ilvl="0" w:tentative="0">
      <w:start w:val="1"/>
      <w:numFmt w:val="decimal"/>
      <w:suff w:val="nothing"/>
      <w:lvlText w:val="%1."/>
      <w:lvlJc w:val="left"/>
      <w:pPr>
        <w:ind w:left="454" w:leftChars="0" w:hanging="454" w:firstLineChars="0"/>
      </w:pPr>
      <w:rPr>
        <w:rFonts w:hint="default"/>
      </w:rPr>
    </w:lvl>
  </w:abstractNum>
  <w:abstractNum w:abstractNumId="2">
    <w:nsid w:val="29253A68"/>
    <w:multiLevelType w:val="singleLevel"/>
    <w:tmpl w:val="29253A68"/>
    <w:lvl w:ilvl="0" w:tentative="0">
      <w:start w:val="1"/>
      <w:numFmt w:val="decimal"/>
      <w:lvlText w:val="%1."/>
      <w:lvlJc w:val="left"/>
      <w:pPr>
        <w:ind w:left="425" w:hanging="425"/>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zZDYxY2UxMGYyYjJlMDA0YTRhMmEwOTA4ZGE1MDcifQ=="/>
  </w:docVars>
  <w:rsids>
    <w:rsidRoot w:val="00E259D3"/>
    <w:rsid w:val="0037356C"/>
    <w:rsid w:val="00936F92"/>
    <w:rsid w:val="00C71016"/>
    <w:rsid w:val="00E259D3"/>
    <w:rsid w:val="03CE6591"/>
    <w:rsid w:val="05324F50"/>
    <w:rsid w:val="07E22EAB"/>
    <w:rsid w:val="0B392472"/>
    <w:rsid w:val="0C0A5480"/>
    <w:rsid w:val="0C1E0D3E"/>
    <w:rsid w:val="0E1B3B96"/>
    <w:rsid w:val="0EDF61E0"/>
    <w:rsid w:val="0F0E7BD0"/>
    <w:rsid w:val="0FAD5C11"/>
    <w:rsid w:val="14063474"/>
    <w:rsid w:val="16416E06"/>
    <w:rsid w:val="16A0117F"/>
    <w:rsid w:val="19F3275A"/>
    <w:rsid w:val="1D71479A"/>
    <w:rsid w:val="1E39677F"/>
    <w:rsid w:val="216A0953"/>
    <w:rsid w:val="277E511E"/>
    <w:rsid w:val="27AC60F5"/>
    <w:rsid w:val="2A807A55"/>
    <w:rsid w:val="2C0A300C"/>
    <w:rsid w:val="2F3B13A1"/>
    <w:rsid w:val="3271116C"/>
    <w:rsid w:val="36D73230"/>
    <w:rsid w:val="3A6F496B"/>
    <w:rsid w:val="3AE77B22"/>
    <w:rsid w:val="3CC95E0C"/>
    <w:rsid w:val="3EF03DF3"/>
    <w:rsid w:val="432A20BB"/>
    <w:rsid w:val="455D0234"/>
    <w:rsid w:val="49C24D69"/>
    <w:rsid w:val="4BA34342"/>
    <w:rsid w:val="51264E32"/>
    <w:rsid w:val="51D30EE5"/>
    <w:rsid w:val="54C76A82"/>
    <w:rsid w:val="58860D28"/>
    <w:rsid w:val="5B620629"/>
    <w:rsid w:val="5C983B56"/>
    <w:rsid w:val="5D354AC2"/>
    <w:rsid w:val="600025F1"/>
    <w:rsid w:val="6084442C"/>
    <w:rsid w:val="6CE44E2B"/>
    <w:rsid w:val="6E0500C0"/>
    <w:rsid w:val="70A64653"/>
    <w:rsid w:val="70CA1E5F"/>
    <w:rsid w:val="75116523"/>
    <w:rsid w:val="78DA3360"/>
    <w:rsid w:val="7B0408F4"/>
    <w:rsid w:val="7DCD490F"/>
    <w:rsid w:val="7E892B29"/>
    <w:rsid w:val="7FB80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
    <w:qFormat/>
    <w:uiPriority w:val="0"/>
    <w:pPr>
      <w:tabs>
        <w:tab w:val="center" w:pos="4153"/>
        <w:tab w:val="right" w:pos="8306"/>
      </w:tabs>
      <w:snapToGrid w:val="0"/>
      <w:jc w:val="left"/>
    </w:pPr>
    <w:rPr>
      <w:sz w:val="18"/>
      <w:szCs w:val="18"/>
    </w:rPr>
  </w:style>
  <w:style w:type="character" w:customStyle="1" w:styleId="5">
    <w:name w:val="页脚 字符"/>
    <w:basedOn w:val="4"/>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697</Words>
  <Characters>741</Characters>
  <Lines>7</Lines>
  <Paragraphs>2</Paragraphs>
  <TotalTime>0</TotalTime>
  <ScaleCrop>false</ScaleCrop>
  <LinksUpToDate>false</LinksUpToDate>
  <CharactersWithSpaces>759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2020-08-26T11:55:00Z</dcterms:created>
  <dc:creator>外国语学院</dc:creator>
  <cp:lastModifiedBy>Penny</cp:lastModifiedBy>
  <cp:lastPrinted>2022-06-29T03:23:00Z</cp:lastPrinted>
  <dcterms:modified xsi:type="dcterms:W3CDTF">2023-06-26T03:17:53Z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224BA8932A3B4447A46C78E6A82F4512_13</vt:lpwstr>
  </property>
</Properties>
</file>