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考试科目代码：[-]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中国特色社会主义政治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经济学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0分，考试时间为100分钟。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中国特色社会主义政治经济学的理论体系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中国特色社会主义经济的生产、分配、交换等主要环节以及基本经济制度、基本分配制度、国家调控、经济体制、经济发展和对外开放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中国特色社会主义</w:t>
      </w:r>
      <w:r>
        <w:rPr>
          <w:rFonts w:hint="eastAsia" w:ascii="仿宋" w:hAnsi="仿宋" w:eastAsia="仿宋" w:cs="仿宋"/>
          <w:sz w:val="28"/>
          <w:szCs w:val="28"/>
        </w:rPr>
        <w:t>的基本理论方法来分析和解决现实问题。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（一）导论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社会主义政治经济学的创立和发展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中国特色社会主义政治经济学的形成和发展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中国特色社会主义经济制度的建立和发展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社会主义经济制度的建立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社会主义经济制度在中国的建立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中国特色社会主义经济制度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社会主义初级阶段基本经济制度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社会主义初级阶段基本经济制度的内涵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公有制经济的主体地位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国有经济的主导作用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鼓励、支持和引导非公有制经济发展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农村基本经营制度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（四）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社会主义市场经济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从计划经济到社会主义市场经济的历史转变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社会主义市场经济的性质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社会主义市场经济的制度优势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公有制与市场经济的有机结合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社会主义市场经济中的国有企业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社会主义市场经济中的政府和市场关系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社会主义收入分配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按劳分配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多种分配方式与按生产要素分配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国民收入初次分配与再分配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正确处理效率和公平的关系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（六）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社会主义国家调控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国家经济调控体系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宏观调控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（七）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社会主义经济体制改革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经济体制改革的方式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进一步深化经济体制改革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第八章 社会主义对外开放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经济全球化的实质、表现和影响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对外开放的基本原则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中国对外开放的发展</w:t>
      </w:r>
      <w:r>
        <w:rPr>
          <w:rFonts w:hint="default" w:ascii="Verdana" w:hAnsi="Verdana" w:eastAsia="Verdana" w:cs="Verdana"/>
          <w:i w:val="0"/>
          <w:caps w:val="0"/>
          <w:color w:val="656565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Verdana" w:hAnsi="Verdana" w:eastAsia="Verdana" w:cs="Verdana"/>
          <w:i w:val="0"/>
          <w:caps w:val="0"/>
          <w:color w:val="656565"/>
          <w:spacing w:val="0"/>
          <w:sz w:val="21"/>
          <w:szCs w:val="21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中国特色社会主义政治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经济学</w:t>
      </w:r>
      <w:r>
        <w:rPr>
          <w:rFonts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张宇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中国人民大学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ACB"/>
    <w:rsid w:val="006C22A9"/>
    <w:rsid w:val="00AB0ACB"/>
    <w:rsid w:val="00C26B16"/>
    <w:rsid w:val="12A068BD"/>
    <w:rsid w:val="16046DA8"/>
    <w:rsid w:val="30502B7D"/>
    <w:rsid w:val="4DE57558"/>
    <w:rsid w:val="5D091280"/>
    <w:rsid w:val="776A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</Words>
  <Characters>650</Characters>
  <Lines>5</Lines>
  <Paragraphs>1</Paragraphs>
  <TotalTime>1</TotalTime>
  <ScaleCrop>false</ScaleCrop>
  <LinksUpToDate>false</LinksUpToDate>
  <CharactersWithSpaces>762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2021-05-29T02:57:00Z</dcterms:created>
  <dc:creator>lenovo</dc:creator>
  <cp:lastModifiedBy>聂晓燕</cp:lastModifiedBy>
  <dcterms:modified xsi:type="dcterms:W3CDTF">2021-06-08T03:53:17Z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D9F7DF1C1FB340338854772EDF02A0F8</vt:lpwstr>
  </property>
</Properties>
</file>