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考试科目名称：中学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历史教学法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</w:t>
      </w:r>
      <w:r>
        <w:rPr>
          <w:rFonts w:ascii="仿宋" w:hAnsi="仿宋" w:eastAsia="仿宋" w:cs="仿宋"/>
          <w:sz w:val="28"/>
          <w:szCs w:val="28"/>
        </w:rPr>
        <w:t>120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简答题；分析论述题等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1.掌握中学历史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教学法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2.理解中学历史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教学法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3.运用中学历史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教学法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的基本理论和方法来分析和解决中学历史教学现实问题。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（一）中学历史教学法基础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（二）中学历史课程与教材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（三）中学历史教学计划与设计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（四）中学历史课堂教学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（五）中学历史学习指导方法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（六）网络环境下的历史教学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sz w:val="28"/>
          <w:szCs w:val="28"/>
        </w:rPr>
        <w:t>）中学历史教学评价与学业评价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）中学历史教师的专业发展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1.《历史课程与教学论》，聂幼犁主编，浙江教育出版社2003年。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2.《中学历史教学法》（第4版），于友西，高等教育出版社2017年。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VmMDM5NTczOGIyYzRkYmU5MDE4MTQ1NjQyOGMyZGYifQ=="/>
  </w:docVars>
  <w:rsids>
    <w:rsidRoot w:val="00877B99"/>
    <w:rsid w:val="00046834"/>
    <w:rsid w:val="00172F71"/>
    <w:rsid w:val="002261F1"/>
    <w:rsid w:val="002B35EE"/>
    <w:rsid w:val="00430A3D"/>
    <w:rsid w:val="007B5986"/>
    <w:rsid w:val="00877B99"/>
    <w:rsid w:val="00AE7EE9"/>
    <w:rsid w:val="00C252DF"/>
    <w:rsid w:val="00CD517A"/>
    <w:rsid w:val="1F2F200D"/>
    <w:rsid w:val="20B3432E"/>
    <w:rsid w:val="2217240B"/>
    <w:rsid w:val="3DE9514C"/>
    <w:rsid w:val="4A993A56"/>
    <w:rsid w:val="5F660DDE"/>
    <w:rsid w:val="6136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436</Characters>
  <Lines>5</Lines>
  <Paragraphs>1</Paragraphs>
  <TotalTime>55</TotalTime>
  <ScaleCrop>false</ScaleCrop>
  <LinksUpToDate>false</LinksUpToDate>
  <CharactersWithSpaces>451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2020-08-15T12:45:00Z</dcterms:created>
  <dc:creator>s zq</dc:creator>
  <cp:lastModifiedBy>Administrator</cp:lastModifiedBy>
  <dcterms:modified xsi:type="dcterms:W3CDTF">2022-07-12T02:09:26Z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7189784A87724DD78958B7BF5F1E9723</vt:lpwstr>
  </property>
</Properties>
</file>