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360" w:lineRule="auto"/>
        <w:jc w:val="center"/>
        <w:textAlignment w:val="baseline"/>
        <w:rPr>
          <w:rFonts w:ascii="仿宋" w:hAnsi="仿宋" w:eastAsia="仿宋" w:cs="仿宋"/>
          <w:b/>
          <w:bCs/>
          <w:i w:val="0"/>
          <w:caps w:val="0"/>
          <w:color w:val="00000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w w:val="100"/>
          <w:sz w:val="32"/>
          <w:szCs w:val="32"/>
        </w:rPr>
        <w:t>海南师范大学全国硕士研究生招生自命题考试大纲</w:t>
      </w:r>
    </w:p>
    <w:p>
      <w:pPr>
        <w:snapToGrid/>
        <w:spacing w:before="0" w:beforeAutospacing="0" w:after="0" w:afterAutospacing="0" w:line="360" w:lineRule="auto"/>
        <w:jc w:val="center"/>
        <w:textAlignment w:val="baseline"/>
        <w:rPr>
          <w:rFonts w:ascii="仿宋" w:hAnsi="仿宋" w:eastAsia="仿宋" w:cs="仿宋"/>
          <w:b w:val="0"/>
          <w:i w:val="0"/>
          <w:caps w:val="0"/>
          <w:color w:val="00000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w w:val="100"/>
          <w:sz w:val="28"/>
          <w:szCs w:val="28"/>
        </w:rPr>
        <w:t>考试科目代码：[6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w w:val="100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w w:val="100"/>
          <w:sz w:val="28"/>
          <w:szCs w:val="28"/>
        </w:rPr>
        <w:t>]              考试科目名称：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w w:val="100"/>
          <w:kern w:val="0"/>
          <w:sz w:val="28"/>
          <w:szCs w:val="28"/>
          <w:lang w:bidi="hi-IN"/>
        </w:rPr>
        <w:t>有机化学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ascii="宋体" w:hAnsi="宋体"/>
          <w:b w:val="0"/>
          <w:i w:val="0"/>
          <w:caps w:val="0"/>
          <w:spacing w:val="0"/>
          <w:w w:val="100"/>
          <w:sz w:val="21"/>
          <w:szCs w:val="21"/>
        </w:rPr>
        <w:t>﹡﹡﹡﹡﹡﹡﹡﹡﹡﹡﹡﹡﹡﹡﹡﹡﹡﹡﹡﹡﹡﹡﹡﹡﹡﹡﹡﹡﹡﹡﹡﹡﹡﹡﹡﹡﹡﹡﹡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一、考试形式与试卷结构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（一）试卷成绩及考试时间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本试卷满分为150分，考试时间为180分钟。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（二）答题方式</w:t>
      </w:r>
      <w:bookmarkStart w:id="0" w:name="_GoBack"/>
      <w:bookmarkEnd w:id="0"/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答题方式为闭卷、笔试。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（三）试卷结构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 xml:space="preserve">试卷采用客观题型和主观题型相结合的形式，主要包括选择题、填空题、有机合成题、机理推断题和有机结构推导分析题等。 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二、考试目标：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1.掌握有机化学的结构与命名。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2.熟练掌握各类有机化合物的物理性质与化学反应，并进行有机反应的组合，合成目标分子。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3.理解有机化学的基本理论和基本研究方法，并能进行有机结构分析，基本有机反应机理分析。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4.运用有机化学的基本理论和方法，分析和解决与有机化学相关的科学实践问题。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三、考试范围：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（一）有机化合物的同分异构、命名及物理性质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1.有机化合物的同分异构现象。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2.有机化合物结构式的各种表示方法。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3.有机化合物的普通命名、国际IUPAC命名原则、中国化学会命名原则。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4.有机化合物的物理性质及其结构关系。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（二）有机化学反应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1.重要官能团化合物的典型反应及相互转换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重要官能团化合物：烷烃、烯烃、炔烃、环烷烃、卤代烃、芳烃、醇、酚、醚、醛、酮、羧酸及其衍生物、胺及其他含氮化合物、简单的杂环体系，碳水化合物、氨基酸、蛋白质等常见有机化合物。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2.主要有机反应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取代反应、加成反应、消除反应、缩合反应、氧化还原反应、重排反应、自由基反应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环加成反应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（三）有机化学的基本理论及反应机理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(1)诱导效应、共轭效应、超共轭效应、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空间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立体效应。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(2)碳正离子、碳负离子、碳自由基等活性中间体。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(3)有机反应机理的表达。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（四）有机合成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1.官能团导入、转换、保护。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2.结构较复杂有机化合物的合成。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（五）有机立体化学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1.几何异构、对映异构、构象异构等静态立体化学的基本概念。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2.取代、加成、消除反应的立体化学。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（六）有机化合物的常用化学、物理鉴定方法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1.常见官能团的特征化学鉴别方法。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2.运用化学方法对简单有机化合物进行结构鉴定。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3.常见有机化合物的光谱波谱（红外、核磁、质谱、紫外-可见光谱）。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四、主要参考书目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1.李景宁等编：《有机化学》，第六版，高等教育出版社，2018年。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2.邢其毅等编：《基础有机化学》，第四版，北京大学出版社，2016年。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</w:p>
    <w:p>
      <w:pPr>
        <w:widowControl/>
        <w:snapToGrid/>
        <w:spacing w:before="312" w:beforeAutospacing="1" w:after="312" w:afterAutospacing="1" w:line="240" w:lineRule="auto"/>
        <w:jc w:val="left"/>
        <w:textAlignment w:val="baseline"/>
        <w:rPr>
          <w:rFonts w:ascii="Verdana" w:hAnsi="Verdana" w:cs="宋体"/>
          <w:b w:val="0"/>
          <w:i w:val="0"/>
          <w:caps w:val="0"/>
          <w:spacing w:val="0"/>
          <w:w w:val="100"/>
          <w:kern w:val="0"/>
          <w:sz w:val="18"/>
          <w:szCs w:val="18"/>
        </w:rPr>
      </w:pPr>
    </w:p>
    <w:p>
      <w:pPr>
        <w:widowControl/>
        <w:snapToGrid/>
        <w:spacing w:before="312" w:beforeAutospacing="1" w:after="312" w:afterAutospacing="1" w:line="240" w:lineRule="auto"/>
        <w:jc w:val="left"/>
        <w:textAlignment w:val="baseline"/>
        <w:rPr>
          <w:rFonts w:ascii="Verdana" w:hAnsi="Verdana" w:cs="宋体"/>
          <w:b w:val="0"/>
          <w:i w:val="0"/>
          <w:caps w:val="0"/>
          <w:spacing w:val="0"/>
          <w:w w:val="100"/>
          <w:kern w:val="0"/>
          <w:sz w:val="18"/>
          <w:szCs w:val="18"/>
        </w:rPr>
      </w:pPr>
    </w:p>
    <w:p>
      <w:pPr>
        <w:widowControl/>
        <w:snapToGrid/>
        <w:spacing w:before="312" w:beforeAutospacing="1" w:after="312" w:afterAutospacing="1" w:line="240" w:lineRule="auto"/>
        <w:jc w:val="left"/>
        <w:textAlignment w:val="baseline"/>
        <w:rPr>
          <w:rFonts w:ascii="Verdana" w:hAnsi="Verdana" w:cs="宋体"/>
          <w:b w:val="0"/>
          <w:i w:val="0"/>
          <w:caps w:val="0"/>
          <w:spacing w:val="0"/>
          <w:w w:val="100"/>
          <w:kern w:val="0"/>
          <w:sz w:val="18"/>
          <w:szCs w:val="18"/>
        </w:rPr>
      </w:pPr>
    </w:p>
    <w:p>
      <w:pPr>
        <w:widowControl/>
        <w:snapToGrid/>
        <w:spacing w:before="312" w:beforeAutospacing="1" w:after="312" w:afterAutospacing="1" w:line="240" w:lineRule="auto"/>
        <w:jc w:val="left"/>
        <w:textAlignment w:val="baseline"/>
        <w:rPr>
          <w:rFonts w:ascii="Verdana" w:hAnsi="Verdana" w:cs="宋体"/>
          <w:b w:val="0"/>
          <w:i w:val="0"/>
          <w:caps w:val="0"/>
          <w:spacing w:val="0"/>
          <w:w w:val="100"/>
          <w:kern w:val="0"/>
          <w:sz w:val="18"/>
          <w:szCs w:val="18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jA0Y2U5NGVjNjhiZWVmYTYyYzVmMDY1YmZkYTY4OGYifQ=="/>
  </w:docVars>
  <w:rsids>
    <w:rsidRoot w:val="000618D6"/>
    <w:rsid w:val="000004FA"/>
    <w:rsid w:val="000618D6"/>
    <w:rsid w:val="000706BA"/>
    <w:rsid w:val="00071E46"/>
    <w:rsid w:val="00242F33"/>
    <w:rsid w:val="00270FE2"/>
    <w:rsid w:val="00330E58"/>
    <w:rsid w:val="0037423B"/>
    <w:rsid w:val="00637B77"/>
    <w:rsid w:val="007E44BE"/>
    <w:rsid w:val="008A7612"/>
    <w:rsid w:val="00920BDF"/>
    <w:rsid w:val="009418E3"/>
    <w:rsid w:val="009764CF"/>
    <w:rsid w:val="009E5A96"/>
    <w:rsid w:val="00A17AA7"/>
    <w:rsid w:val="036B5F6E"/>
    <w:rsid w:val="0A7E5E32"/>
    <w:rsid w:val="0B386F05"/>
    <w:rsid w:val="1B7A18ED"/>
    <w:rsid w:val="1D265AB4"/>
    <w:rsid w:val="2B6436C2"/>
    <w:rsid w:val="3CC21C80"/>
    <w:rsid w:val="4E707C2A"/>
    <w:rsid w:val="4FF74051"/>
    <w:rsid w:val="60402376"/>
    <w:rsid w:val="62BF6811"/>
    <w:rsid w:val="74334A5B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Char"/>
    <w:basedOn w:val="6"/>
    <w:link w:val="3"/>
    <w:semiHidden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3</Pages>
  <Words>935</Words>
  <Characters>978</Characters>
  <Lines>7</Lines>
  <Paragraphs>2</Paragraphs>
  <TotalTime>43</TotalTime>
  <ScaleCrop>false</ScaleCrop>
  <LinksUpToDate>false</LinksUpToDate>
  <CharactersWithSpaces>993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WPS_428467349</cp:lastModifiedBy>
  <dcterms:modified xsi:type="dcterms:W3CDTF">2022-07-08T03:25:25Z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9CD2A63A618A45738150B324732A7ECE</vt:lpwstr>
  </property>
</Properties>
</file>