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海南师范大学2024年全国硕士研究生招生考试</w:t>
      </w:r>
    </w:p>
    <w:p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同等学力加试自命题科目考试大纲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</w:rPr>
        <w:t xml:space="preserve"> </w:t>
      </w:r>
    </w:p>
    <w:p>
      <w:pPr>
        <w:spacing w:line="360" w:lineRule="auto"/>
        <w:jc w:val="right"/>
        <w:rPr>
          <w:rFonts w:ascii="宋体" w:hAnsi="宋体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   加试科目名称：新闻评论</w:t>
      </w:r>
    </w:p>
    <w:p>
      <w:pPr>
        <w:rPr>
          <w:rFonts w:ascii="宋体" w:hAnsi="宋体" w:cs="仿宋"/>
          <w:sz w:val="28"/>
          <w:szCs w:val="28"/>
        </w:rPr>
      </w:pPr>
      <w:r>
        <w:rPr>
          <w:rFonts w:ascii="宋体" w:hAnsi="宋体"/>
          <w:sz w:val="28"/>
          <w:szCs w:val="28"/>
        </w:rPr>
        <w:t>﹡﹡﹡﹡﹡﹡﹡﹡﹡﹡﹡﹡﹡﹡﹡﹡﹡﹡﹡﹡﹡﹡﹡﹡﹡﹡﹡﹡﹡</w:t>
      </w:r>
    </w:p>
    <w:p>
      <w:pPr>
        <w:numPr>
          <w:ilvl w:val="0"/>
          <w:numId w:val="1"/>
        </w:numPr>
        <w:ind w:firstLine="561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考试性质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default" w:ascii="宋体" w:hAnsi="宋体" w:eastAsia="宋体" w:cs="仿宋"/>
          <w:sz w:val="28"/>
          <w:szCs w:val="28"/>
          <w:lang w:val="en-US" w:eastAsia="zh-Hans"/>
        </w:rPr>
      </w:pPr>
      <w:r>
        <w:rPr>
          <w:rFonts w:hint="eastAsia" w:ascii="宋体" w:hAnsi="宋体" w:eastAsia="宋体" w:cs="仿宋"/>
          <w:sz w:val="28"/>
          <w:szCs w:val="28"/>
          <w:lang w:eastAsia="zh-Hans"/>
        </w:rPr>
        <w:t>《</w:t>
      </w:r>
      <w:r>
        <w:rPr>
          <w:rFonts w:hint="eastAsia" w:ascii="宋体" w:hAnsi="宋体" w:eastAsia="宋体" w:cs="仿宋"/>
          <w:sz w:val="28"/>
          <w:szCs w:val="28"/>
          <w:lang w:val="en-US" w:eastAsia="zh-Hans"/>
        </w:rPr>
        <w:t>新闻评论</w:t>
      </w:r>
      <w:r>
        <w:rPr>
          <w:rFonts w:hint="eastAsia" w:ascii="宋体" w:hAnsi="宋体" w:eastAsia="宋体" w:cs="仿宋"/>
          <w:sz w:val="28"/>
          <w:szCs w:val="28"/>
          <w:lang w:eastAsia="zh-Hans"/>
        </w:rPr>
        <w:t>》</w:t>
      </w:r>
      <w:r>
        <w:rPr>
          <w:rFonts w:hint="eastAsia" w:ascii="宋体" w:hAnsi="宋体" w:eastAsia="宋体" w:cs="仿宋"/>
          <w:sz w:val="28"/>
          <w:szCs w:val="28"/>
          <w:lang w:val="en-US" w:eastAsia="zh-Hans"/>
        </w:rPr>
        <w:t>是新闻与传播专业型硕士研究生同等学力考生复试加试科目之一，主要考查考生对新闻评论的理论知识、基本技能的掌握程度和</w:t>
      </w:r>
      <w:bookmarkStart w:id="0" w:name="_GoBack"/>
      <w:bookmarkEnd w:id="0"/>
      <w:r>
        <w:rPr>
          <w:rFonts w:hint="eastAsia" w:ascii="宋体" w:hAnsi="宋体" w:eastAsia="宋体" w:cs="仿宋"/>
          <w:sz w:val="28"/>
          <w:szCs w:val="28"/>
          <w:lang w:val="en-US" w:eastAsia="zh-Hans"/>
        </w:rPr>
        <w:t>应用水平，以及运用所学知识进行文字表达的能力。</w:t>
      </w:r>
    </w:p>
    <w:p>
      <w:pPr>
        <w:ind w:firstLine="561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二、评价目标</w:t>
      </w:r>
    </w:p>
    <w:p>
      <w:pPr>
        <w:ind w:firstLine="1120" w:firstLineChars="4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掌握新闻评论基本技能。</w:t>
      </w:r>
    </w:p>
    <w:p>
      <w:pPr>
        <w:ind w:firstLine="561" w:firstLineChars="200"/>
        <w:rPr>
          <w:rFonts w:ascii="宋体" w:hAnsi="宋体" w:cs="仿宋"/>
          <w:b/>
          <w:sz w:val="28"/>
          <w:szCs w:val="28"/>
        </w:rPr>
      </w:pPr>
      <w:r>
        <w:rPr>
          <w:rFonts w:hint="eastAsia" w:ascii="宋体" w:hAnsi="宋体" w:cs="仿宋"/>
          <w:b/>
          <w:sz w:val="28"/>
          <w:szCs w:val="28"/>
        </w:rPr>
        <w:t>三、考试范围</w:t>
      </w:r>
    </w:p>
    <w:p>
      <w:pPr>
        <w:ind w:firstLine="1120" w:firstLineChars="4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评论写作</w:t>
      </w:r>
    </w:p>
    <w:p>
      <w:pPr>
        <w:ind w:firstLine="561" w:firstLineChars="200"/>
        <w:rPr>
          <w:rFonts w:ascii="宋体" w:hAnsi="宋体" w:cs="仿宋"/>
          <w:b/>
          <w:sz w:val="28"/>
          <w:szCs w:val="28"/>
        </w:rPr>
      </w:pPr>
      <w:r>
        <w:rPr>
          <w:rFonts w:hint="eastAsia" w:ascii="宋体" w:hAnsi="宋体" w:cs="仿宋"/>
          <w:b/>
          <w:sz w:val="28"/>
          <w:szCs w:val="28"/>
        </w:rPr>
        <w:t>四、考试形式与试卷结构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（一）试卷成绩及考试时间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本试卷满分为</w:t>
      </w:r>
      <w:r>
        <w:rPr>
          <w:rFonts w:ascii="宋体" w:hAnsi="宋体" w:cs="仿宋"/>
          <w:sz w:val="28"/>
          <w:szCs w:val="28"/>
        </w:rPr>
        <w:t>100</w:t>
      </w:r>
      <w:r>
        <w:rPr>
          <w:rFonts w:hint="eastAsia" w:ascii="宋体" w:hAnsi="宋体" w:cs="仿宋"/>
          <w:sz w:val="28"/>
          <w:szCs w:val="28"/>
        </w:rPr>
        <w:t>分，考试时间为1</w:t>
      </w:r>
      <w:r>
        <w:rPr>
          <w:rFonts w:ascii="宋体" w:hAnsi="宋体" w:cs="仿宋"/>
          <w:sz w:val="28"/>
          <w:szCs w:val="28"/>
        </w:rPr>
        <w:t>0</w:t>
      </w:r>
      <w:r>
        <w:rPr>
          <w:rFonts w:hint="eastAsia" w:ascii="宋体" w:hAnsi="宋体" w:cs="仿宋"/>
          <w:sz w:val="28"/>
          <w:szCs w:val="28"/>
        </w:rPr>
        <w:t>0分钟。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（二）答题方式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答题方式为闭卷、笔试。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（三）试卷结构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 xml:space="preserve">写作 </w:t>
      </w:r>
    </w:p>
    <w:p>
      <w:pPr>
        <w:ind w:firstLine="561" w:firstLineChars="200"/>
        <w:rPr>
          <w:rFonts w:ascii="宋体" w:hAnsi="宋体" w:cs="仿宋"/>
          <w:b/>
          <w:sz w:val="28"/>
          <w:szCs w:val="28"/>
        </w:rPr>
      </w:pPr>
      <w:r>
        <w:rPr>
          <w:rFonts w:hint="eastAsia" w:ascii="宋体" w:hAnsi="宋体" w:cs="仿宋"/>
          <w:b/>
          <w:sz w:val="28"/>
          <w:szCs w:val="28"/>
        </w:rPr>
        <w:t>五、主要参考书目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ascii="宋体" w:hAnsi="宋体" w:cs="仿宋"/>
          <w:sz w:val="28"/>
          <w:szCs w:val="28"/>
        </w:rPr>
        <w:t xml:space="preserve">   </w:t>
      </w:r>
      <w:r>
        <w:rPr>
          <w:rFonts w:hint="eastAsia" w:ascii="宋体" w:hAnsi="宋体" w:cs="仿宋"/>
          <w:sz w:val="28"/>
          <w:szCs w:val="28"/>
        </w:rPr>
        <w:t>徐兆荣：《实用新闻评论写作教程》（第一版），北京大学出版社，2</w:t>
      </w:r>
      <w:r>
        <w:rPr>
          <w:rFonts w:ascii="宋体" w:hAnsi="宋体" w:cs="仿宋"/>
          <w:sz w:val="28"/>
          <w:szCs w:val="28"/>
        </w:rPr>
        <w:t>014</w:t>
      </w:r>
      <w:r>
        <w:rPr>
          <w:rFonts w:hint="eastAsia" w:ascii="宋体" w:hAnsi="宋体" w:cs="仿宋"/>
          <w:sz w:val="28"/>
          <w:szCs w:val="28"/>
        </w:rPr>
        <w:t>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panose1 w:val="02010609060101010101"/>
    <w:charset w:val="86"/>
    <w:family w:val="auto"/>
    <w:pitch w:val="default"/>
    <w:sig w:usb0="00000000" w:usb1="00000000" w:usb2="00000000" w:usb3="00000000" w:csb0="00160000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苹方-简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ＭＳ 明朝">
    <w:altName w:val="Hiragino San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Hiragino Sans">
    <w:panose1 w:val="020B0300000000000000"/>
    <w:charset w:val="86"/>
    <w:family w:val="auto"/>
    <w:pitch w:val="default"/>
    <w:sig w:usb0="00000000" w:usb1="00000000" w:usb2="00000000" w:usb3="00000000" w:csb0="0016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ＭＳ 明朝">
    <w:altName w:val="Hiragino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  <w:font w:name="宋体-简">
    <w:panose1 w:val="02010600040101010101"/>
    <w:charset w:val="86"/>
    <w:family w:val="auto"/>
    <w:pitch w:val="default"/>
    <w:sig w:usb0="00000000" w:usb1="00000000" w:usb2="00000000" w:usb3="00000000" w:csb0="0016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DFE4F8"/>
    <w:multiLevelType w:val="singleLevel"/>
    <w:tmpl w:val="F7DFE4F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8D6"/>
    <w:rsid w:val="000004FA"/>
    <w:rsid w:val="00013058"/>
    <w:rsid w:val="000618D6"/>
    <w:rsid w:val="000706BA"/>
    <w:rsid w:val="001640B3"/>
    <w:rsid w:val="001B79E4"/>
    <w:rsid w:val="00224167"/>
    <w:rsid w:val="00233360"/>
    <w:rsid w:val="00270FE2"/>
    <w:rsid w:val="002E20D1"/>
    <w:rsid w:val="002F3A72"/>
    <w:rsid w:val="00330E58"/>
    <w:rsid w:val="00373EAD"/>
    <w:rsid w:val="0037423B"/>
    <w:rsid w:val="003D1271"/>
    <w:rsid w:val="004A087D"/>
    <w:rsid w:val="00553FA2"/>
    <w:rsid w:val="00571748"/>
    <w:rsid w:val="005F68AE"/>
    <w:rsid w:val="00627990"/>
    <w:rsid w:val="00637B77"/>
    <w:rsid w:val="006B7920"/>
    <w:rsid w:val="006E0C0B"/>
    <w:rsid w:val="006E7C47"/>
    <w:rsid w:val="0072797A"/>
    <w:rsid w:val="007E44BE"/>
    <w:rsid w:val="00852055"/>
    <w:rsid w:val="008A7612"/>
    <w:rsid w:val="009418E3"/>
    <w:rsid w:val="00941D8E"/>
    <w:rsid w:val="009764CF"/>
    <w:rsid w:val="009E5A96"/>
    <w:rsid w:val="00A17AA7"/>
    <w:rsid w:val="00A924B1"/>
    <w:rsid w:val="00AE1E8C"/>
    <w:rsid w:val="00BE03E5"/>
    <w:rsid w:val="00C403BE"/>
    <w:rsid w:val="00C91066"/>
    <w:rsid w:val="00CB4B05"/>
    <w:rsid w:val="00D31D19"/>
    <w:rsid w:val="00D82070"/>
    <w:rsid w:val="00F56E05"/>
    <w:rsid w:val="00FE791A"/>
    <w:rsid w:val="00FF43C6"/>
    <w:rsid w:val="028A0BCC"/>
    <w:rsid w:val="199204F7"/>
    <w:rsid w:val="1D265AB4"/>
    <w:rsid w:val="212968DE"/>
    <w:rsid w:val="27921438"/>
    <w:rsid w:val="72870A2F"/>
    <w:rsid w:val="755E3979"/>
    <w:rsid w:val="7BF9ADB8"/>
    <w:rsid w:val="EFCFC431"/>
    <w:rsid w:val="FDDAA818"/>
    <w:rsid w:val="FDDB0E8B"/>
    <w:rsid w:val="FFFE8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1</Pages>
  <Words>216</Words>
  <Characters>47</Characters>
  <Lines>1</Lines>
  <Paragraphs>1</Paragraphs>
  <TotalTime>4</TotalTime>
  <ScaleCrop>false</ScaleCrop>
  <LinksUpToDate>false</LinksUpToDate>
  <CharactersWithSpaces>262</CharactersWithSpaces>
  <Application>WPS Office_5.5.1.7991_F1E327BC-269C-435d-A152-05C5408002CA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2022-06-28T21:56:00Z</dcterms:created>
  <dc:creator>1 1</dc:creator>
  <cp:lastModifiedBy>Cinlee</cp:lastModifiedBy>
  <dcterms:modified xsi:type="dcterms:W3CDTF">2023-07-31T02:06:41Z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2052-5.5.1.7991</vt:lpwstr>
  </property>
  <property fmtid="{D5CDD505-2E9C-101B-9397-08002B2CF9AE}" pid="3" name="ICV">
    <vt:lpwstr>696D8E4A93624EECBA8EA5D66E90DEA1</vt:lpwstr>
  </property>
</Properties>
</file>