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海南师范大学2024年全国硕士研究生招生考试</w:t>
      </w:r>
    </w:p>
    <w:p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同等学力加试自命题科目考试大纲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</w:rPr>
        <w:t xml:space="preserve"> </w:t>
      </w:r>
    </w:p>
    <w:p>
      <w:pPr>
        <w:spacing w:line="360" w:lineRule="auto"/>
        <w:jc w:val="right"/>
        <w:rPr>
          <w:rFonts w:ascii="宋体" w:hAnsi="宋体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加试考试科目名称：</w:t>
      </w:r>
      <w:r>
        <w:rPr>
          <w:rFonts w:hint="eastAsia" w:ascii="宋体" w:hAnsi="宋体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新闻传播学研究方法</w:t>
      </w:r>
    </w:p>
    <w:p>
      <w:pPr>
        <w:rPr>
          <w:rFonts w:ascii="宋体" w:hAnsi="宋体" w:cs="仿宋"/>
          <w:sz w:val="28"/>
          <w:szCs w:val="28"/>
        </w:rPr>
      </w:pPr>
      <w:r>
        <w:rPr>
          <w:rFonts w:ascii="宋体" w:hAnsi="宋体"/>
          <w:sz w:val="28"/>
          <w:szCs w:val="28"/>
        </w:rPr>
        <w:t>﹡﹡﹡﹡﹡﹡﹡﹡﹡﹡﹡﹡﹡﹡﹡﹡﹡﹡﹡﹡﹡﹡﹡﹡﹡﹡﹡﹡﹡</w:t>
      </w:r>
    </w:p>
    <w:p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>
      <w:pPr>
        <w:ind w:firstLine="560" w:firstLineChars="200"/>
        <w:rPr>
          <w:rFonts w:hint="eastAsia" w:ascii="宋体" w:hAnsi="宋体" w:cs="仿宋"/>
          <w:b w:val="0"/>
          <w:bCs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b w:val="0"/>
          <w:bCs/>
          <w:sz w:val="28"/>
          <w:szCs w:val="28"/>
          <w:lang w:eastAsia="zh-CN"/>
        </w:rPr>
        <w:t>《</w:t>
      </w:r>
      <w:r>
        <w:rPr>
          <w:rFonts w:hint="eastAsia" w:cs="仿宋" w:asciiTheme="minorEastAsia" w:hAnsiTheme="minorEastAsia" w:eastAsiaTheme="minorEastAsia"/>
          <w:b w:val="0"/>
          <w:bCs/>
          <w:sz w:val="28"/>
          <w:szCs w:val="28"/>
          <w:lang w:val="en-US" w:eastAsia="zh-CN"/>
        </w:rPr>
        <w:t>新闻传播学研究方法</w:t>
      </w:r>
      <w:r>
        <w:rPr>
          <w:rFonts w:hint="eastAsia" w:cs="仿宋" w:asciiTheme="minorEastAsia" w:hAnsiTheme="minorEastAsia" w:eastAsiaTheme="minorEastAsia"/>
          <w:b w:val="0"/>
          <w:bCs/>
          <w:sz w:val="28"/>
          <w:szCs w:val="28"/>
          <w:lang w:eastAsia="zh-CN"/>
        </w:rPr>
        <w:t>》</w:t>
      </w:r>
      <w:r>
        <w:rPr>
          <w:rFonts w:hint="eastAsia" w:cs="仿宋" w:asciiTheme="minorEastAsia" w:hAnsiTheme="minorEastAsia" w:eastAsiaTheme="minorEastAsia"/>
          <w:b w:val="0"/>
          <w:bCs/>
          <w:sz w:val="28"/>
          <w:szCs w:val="28"/>
          <w:lang w:val="en-US" w:eastAsia="zh-CN"/>
        </w:rPr>
        <w:t>是新闻传播学</w:t>
      </w:r>
      <w:bookmarkStart w:id="0" w:name="_GoBack"/>
      <w:r>
        <w:rPr>
          <w:rFonts w:hint="eastAsia" w:cs="仿宋" w:asciiTheme="minorEastAsia" w:hAnsiTheme="minorEastAsia" w:eastAsiaTheme="minorEastAsia"/>
          <w:b w:val="0"/>
          <w:bCs/>
          <w:color w:val="FF0000"/>
          <w:sz w:val="28"/>
          <w:szCs w:val="28"/>
          <w:lang w:val="en-US" w:eastAsia="zh-CN"/>
        </w:rPr>
        <w:t>（</w:t>
      </w:r>
      <w:r>
        <w:rPr>
          <w:rFonts w:hint="eastAsia" w:cs="仿宋" w:asciiTheme="minorEastAsia" w:hAnsiTheme="minorEastAsia" w:eastAsiaTheme="minorEastAsia"/>
          <w:b w:val="0"/>
          <w:bCs/>
          <w:color w:val="FF0000"/>
          <w:sz w:val="28"/>
          <w:szCs w:val="28"/>
          <w:lang w:val="en-US" w:eastAsia="zh-CN"/>
        </w:rPr>
        <w:t>学术型）</w:t>
      </w:r>
      <w:bookmarkEnd w:id="0"/>
      <w:r>
        <w:rPr>
          <w:rFonts w:hint="eastAsia" w:cs="仿宋" w:asciiTheme="minorEastAsia" w:hAnsiTheme="minorEastAsia" w:eastAsiaTheme="minorEastAsia"/>
          <w:b w:val="0"/>
          <w:bCs/>
          <w:sz w:val="28"/>
          <w:szCs w:val="28"/>
          <w:lang w:val="en-US" w:eastAsia="zh-CN"/>
        </w:rPr>
        <w:t>硕士生的入学专业考试科目之一，主要考察考生对传播学、新闻学研究方法基本内容、基本原理的理解和掌握，以及灵活运用不同研究方法解决专业问题的能力。</w:t>
      </w:r>
    </w:p>
    <w:p>
      <w:pPr>
        <w:ind w:firstLine="562" w:firstLineChars="200"/>
        <w:rPr>
          <w:rFonts w:ascii="宋体" w:hAnsi="宋体" w:cs="仿宋"/>
          <w:b/>
          <w:sz w:val="28"/>
          <w:szCs w:val="28"/>
        </w:rPr>
      </w:pPr>
      <w:r>
        <w:rPr>
          <w:rFonts w:hint="eastAsia" w:ascii="宋体" w:hAnsi="宋体" w:cs="仿宋"/>
          <w:b/>
          <w:sz w:val="28"/>
          <w:szCs w:val="28"/>
        </w:rPr>
        <w:t>二、评价目标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1.掌握新闻与传播学领域的基本研究方法。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 xml:space="preserve">2.理解新闻传播学研究方法，并运用适当方法进行社会问题的研究。 </w:t>
      </w:r>
      <w:r>
        <w:rPr>
          <w:rFonts w:ascii="宋体" w:hAnsi="宋体" w:cs="仿宋"/>
          <w:sz w:val="28"/>
          <w:szCs w:val="28"/>
        </w:rPr>
        <w:t xml:space="preserve">  </w:t>
      </w:r>
    </w:p>
    <w:p>
      <w:pPr>
        <w:ind w:firstLine="562" w:firstLineChars="200"/>
        <w:rPr>
          <w:rFonts w:ascii="宋体" w:hAnsi="宋体" w:cs="仿宋"/>
          <w:b/>
          <w:sz w:val="28"/>
          <w:szCs w:val="28"/>
        </w:rPr>
      </w:pPr>
      <w:r>
        <w:rPr>
          <w:rFonts w:hint="eastAsia" w:ascii="宋体" w:hAnsi="宋体" w:cs="仿宋"/>
          <w:b/>
          <w:sz w:val="28"/>
          <w:szCs w:val="28"/>
        </w:rPr>
        <w:t>三、考试范围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（一）大众传播研究的历史发展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1.传播研究的分期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2</w:t>
      </w:r>
      <w:r>
        <w:rPr>
          <w:rFonts w:ascii="宋体" w:hAnsi="宋体" w:cs="仿宋"/>
          <w:sz w:val="28"/>
          <w:szCs w:val="28"/>
        </w:rPr>
        <w:t>.</w:t>
      </w:r>
      <w:r>
        <w:rPr>
          <w:rFonts w:hint="eastAsia" w:ascii="宋体" w:hAnsi="宋体" w:cs="仿宋"/>
          <w:sz w:val="28"/>
          <w:szCs w:val="28"/>
        </w:rPr>
        <w:t>美国传播研究的方法史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ascii="宋体" w:hAnsi="宋体" w:cs="仿宋"/>
          <w:sz w:val="28"/>
          <w:szCs w:val="28"/>
        </w:rPr>
        <w:t>3.</w:t>
      </w:r>
      <w:r>
        <w:rPr>
          <w:rFonts w:hint="eastAsia" w:ascii="宋体" w:hAnsi="宋体" w:cs="仿宋"/>
          <w:sz w:val="28"/>
          <w:szCs w:val="28"/>
        </w:rPr>
        <w:t>欧洲传播研究的方法史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4</w:t>
      </w:r>
      <w:r>
        <w:rPr>
          <w:rFonts w:ascii="宋体" w:hAnsi="宋体" w:cs="仿宋"/>
          <w:sz w:val="28"/>
          <w:szCs w:val="28"/>
        </w:rPr>
        <w:t>.</w:t>
      </w:r>
      <w:r>
        <w:rPr>
          <w:rFonts w:hint="eastAsia" w:ascii="宋体" w:hAnsi="宋体" w:cs="仿宋"/>
          <w:sz w:val="28"/>
          <w:szCs w:val="28"/>
        </w:rPr>
        <w:t>传播学研究方法在中国的发展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（二）研究的基础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1</w:t>
      </w:r>
      <w:r>
        <w:rPr>
          <w:rFonts w:ascii="宋体" w:hAnsi="宋体" w:cs="仿宋"/>
          <w:sz w:val="28"/>
          <w:szCs w:val="28"/>
        </w:rPr>
        <w:t>.</w:t>
      </w:r>
      <w:r>
        <w:rPr>
          <w:rFonts w:hint="eastAsia" w:ascii="宋体" w:hAnsi="宋体" w:cs="仿宋"/>
          <w:sz w:val="28"/>
          <w:szCs w:val="28"/>
        </w:rPr>
        <w:t>科学及其相关概念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2</w:t>
      </w:r>
      <w:r>
        <w:rPr>
          <w:rFonts w:ascii="宋体" w:hAnsi="宋体" w:cs="仿宋"/>
          <w:sz w:val="28"/>
          <w:szCs w:val="28"/>
        </w:rPr>
        <w:t>.</w:t>
      </w:r>
      <w:r>
        <w:rPr>
          <w:rFonts w:hint="eastAsia" w:ascii="宋体" w:hAnsi="宋体" w:cs="仿宋"/>
          <w:sz w:val="28"/>
          <w:szCs w:val="28"/>
        </w:rPr>
        <w:t>科学的发展逻辑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3</w:t>
      </w:r>
      <w:r>
        <w:rPr>
          <w:rFonts w:ascii="宋体" w:hAnsi="宋体" w:cs="仿宋"/>
          <w:sz w:val="28"/>
          <w:szCs w:val="28"/>
        </w:rPr>
        <w:t>.</w:t>
      </w:r>
      <w:r>
        <w:rPr>
          <w:rFonts w:hint="eastAsia" w:ascii="宋体" w:hAnsi="宋体" w:cs="仿宋"/>
          <w:sz w:val="28"/>
          <w:szCs w:val="28"/>
        </w:rPr>
        <w:t>理论及其相关概念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（三）研究的过程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1</w:t>
      </w:r>
      <w:r>
        <w:rPr>
          <w:rFonts w:ascii="宋体" w:hAnsi="宋体" w:cs="仿宋"/>
          <w:sz w:val="28"/>
          <w:szCs w:val="28"/>
        </w:rPr>
        <w:t>.</w:t>
      </w:r>
      <w:r>
        <w:rPr>
          <w:rFonts w:hint="eastAsia" w:ascii="宋体" w:hAnsi="宋体" w:cs="仿宋"/>
          <w:sz w:val="28"/>
          <w:szCs w:val="28"/>
        </w:rPr>
        <w:t>概念化与研究设计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2</w:t>
      </w:r>
      <w:r>
        <w:rPr>
          <w:rFonts w:ascii="宋体" w:hAnsi="宋体" w:cs="仿宋"/>
          <w:sz w:val="28"/>
          <w:szCs w:val="28"/>
        </w:rPr>
        <w:t>.</w:t>
      </w:r>
      <w:r>
        <w:rPr>
          <w:rFonts w:hint="eastAsia" w:ascii="宋体" w:hAnsi="宋体" w:cs="仿宋"/>
          <w:sz w:val="28"/>
          <w:szCs w:val="28"/>
        </w:rPr>
        <w:t>收集资料和分析资料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3</w:t>
      </w:r>
      <w:r>
        <w:rPr>
          <w:rFonts w:ascii="宋体" w:hAnsi="宋体" w:cs="仿宋"/>
          <w:sz w:val="28"/>
          <w:szCs w:val="28"/>
        </w:rPr>
        <w:t>.</w:t>
      </w:r>
      <w:r>
        <w:rPr>
          <w:rFonts w:hint="eastAsia" w:ascii="宋体" w:hAnsi="宋体" w:cs="仿宋"/>
          <w:sz w:val="28"/>
          <w:szCs w:val="28"/>
        </w:rPr>
        <w:t>总结研究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4</w:t>
      </w:r>
      <w:r>
        <w:rPr>
          <w:rFonts w:ascii="宋体" w:hAnsi="宋体" w:cs="仿宋"/>
          <w:sz w:val="28"/>
          <w:szCs w:val="28"/>
        </w:rPr>
        <w:t>.</w:t>
      </w:r>
      <w:r>
        <w:rPr>
          <w:rFonts w:hint="eastAsia" w:ascii="宋体" w:hAnsi="宋体" w:cs="仿宋"/>
          <w:sz w:val="28"/>
          <w:szCs w:val="28"/>
        </w:rPr>
        <w:t>量化与质化研究方法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（四）测量和抽样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1</w:t>
      </w:r>
      <w:r>
        <w:rPr>
          <w:rFonts w:ascii="宋体" w:hAnsi="宋体" w:cs="仿宋"/>
          <w:sz w:val="28"/>
          <w:szCs w:val="28"/>
        </w:rPr>
        <w:t>.</w:t>
      </w:r>
      <w:r>
        <w:rPr>
          <w:rFonts w:hint="eastAsia" w:ascii="宋体" w:hAnsi="宋体" w:cs="仿宋"/>
          <w:sz w:val="28"/>
          <w:szCs w:val="28"/>
        </w:rPr>
        <w:t>测量的级别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2．指数和量表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3</w:t>
      </w:r>
      <w:r>
        <w:rPr>
          <w:rFonts w:ascii="宋体" w:hAnsi="宋体" w:cs="仿宋"/>
          <w:sz w:val="28"/>
          <w:szCs w:val="28"/>
        </w:rPr>
        <w:t>.</w:t>
      </w:r>
      <w:r>
        <w:rPr>
          <w:rFonts w:hint="eastAsia" w:ascii="宋体" w:hAnsi="宋体" w:cs="仿宋"/>
          <w:sz w:val="28"/>
          <w:szCs w:val="28"/>
        </w:rPr>
        <w:t>测量的信度和效度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4</w:t>
      </w:r>
      <w:r>
        <w:rPr>
          <w:rFonts w:ascii="宋体" w:hAnsi="宋体" w:cs="仿宋"/>
          <w:sz w:val="28"/>
          <w:szCs w:val="28"/>
        </w:rPr>
        <w:t>.</w:t>
      </w:r>
      <w:r>
        <w:rPr>
          <w:rFonts w:hint="eastAsia" w:ascii="宋体" w:hAnsi="宋体" w:cs="仿宋"/>
          <w:sz w:val="28"/>
          <w:szCs w:val="28"/>
        </w:rPr>
        <w:t>抽样的基本概念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5</w:t>
      </w:r>
      <w:r>
        <w:rPr>
          <w:rFonts w:ascii="宋体" w:hAnsi="宋体" w:cs="仿宋"/>
          <w:sz w:val="28"/>
          <w:szCs w:val="28"/>
        </w:rPr>
        <w:t>.</w:t>
      </w:r>
      <w:r>
        <w:rPr>
          <w:rFonts w:hint="eastAsia" w:ascii="宋体" w:hAnsi="宋体" w:cs="仿宋"/>
          <w:sz w:val="28"/>
          <w:szCs w:val="28"/>
        </w:rPr>
        <w:t>非概率抽样和概率抽样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（五）量化研究方法与大众传播研究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1</w:t>
      </w:r>
      <w:r>
        <w:rPr>
          <w:rFonts w:ascii="宋体" w:hAnsi="宋体" w:cs="仿宋"/>
          <w:sz w:val="28"/>
          <w:szCs w:val="28"/>
        </w:rPr>
        <w:t>.</w:t>
      </w:r>
      <w:r>
        <w:rPr>
          <w:rFonts w:hint="eastAsia" w:ascii="宋体" w:hAnsi="宋体" w:cs="仿宋"/>
          <w:sz w:val="28"/>
          <w:szCs w:val="28"/>
        </w:rPr>
        <w:t>调查法与问卷设计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2</w:t>
      </w:r>
      <w:r>
        <w:rPr>
          <w:rFonts w:ascii="宋体" w:hAnsi="宋体" w:cs="仿宋"/>
          <w:sz w:val="28"/>
          <w:szCs w:val="28"/>
        </w:rPr>
        <w:t>.</w:t>
      </w:r>
      <w:r>
        <w:rPr>
          <w:rFonts w:hint="eastAsia" w:ascii="宋体" w:hAnsi="宋体" w:cs="仿宋"/>
          <w:sz w:val="28"/>
          <w:szCs w:val="28"/>
        </w:rPr>
        <w:t>实验法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3</w:t>
      </w:r>
      <w:r>
        <w:rPr>
          <w:rFonts w:ascii="宋体" w:hAnsi="宋体" w:cs="仿宋"/>
          <w:sz w:val="28"/>
          <w:szCs w:val="28"/>
        </w:rPr>
        <w:t>.</w:t>
      </w:r>
      <w:r>
        <w:rPr>
          <w:rFonts w:hint="eastAsia" w:ascii="宋体" w:hAnsi="宋体" w:cs="仿宋"/>
          <w:sz w:val="28"/>
          <w:szCs w:val="28"/>
        </w:rPr>
        <w:t>内容分析法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4</w:t>
      </w:r>
      <w:r>
        <w:rPr>
          <w:rFonts w:ascii="宋体" w:hAnsi="宋体" w:cs="仿宋"/>
          <w:sz w:val="28"/>
          <w:szCs w:val="28"/>
        </w:rPr>
        <w:t>.</w:t>
      </w:r>
      <w:r>
        <w:rPr>
          <w:rFonts w:hint="eastAsia" w:ascii="宋体" w:hAnsi="宋体" w:cs="仿宋"/>
          <w:sz w:val="28"/>
          <w:szCs w:val="28"/>
        </w:rPr>
        <w:t>量化数据的分析和解释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（六）质化研究方法与大众传播研究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1</w:t>
      </w:r>
      <w:r>
        <w:rPr>
          <w:rFonts w:ascii="宋体" w:hAnsi="宋体" w:cs="仿宋"/>
          <w:sz w:val="28"/>
          <w:szCs w:val="28"/>
        </w:rPr>
        <w:t>.</w:t>
      </w:r>
      <w:r>
        <w:rPr>
          <w:rFonts w:hint="eastAsia" w:ascii="宋体" w:hAnsi="宋体" w:cs="仿宋"/>
          <w:sz w:val="28"/>
          <w:szCs w:val="28"/>
        </w:rPr>
        <w:t>质化田野研究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2</w:t>
      </w:r>
      <w:r>
        <w:rPr>
          <w:rFonts w:ascii="宋体" w:hAnsi="宋体" w:cs="仿宋"/>
          <w:sz w:val="28"/>
          <w:szCs w:val="28"/>
        </w:rPr>
        <w:t>.</w:t>
      </w:r>
      <w:r>
        <w:rPr>
          <w:rFonts w:hint="eastAsia" w:ascii="宋体" w:hAnsi="宋体" w:cs="仿宋"/>
          <w:sz w:val="28"/>
          <w:szCs w:val="28"/>
        </w:rPr>
        <w:t>文本分析法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3</w:t>
      </w:r>
      <w:r>
        <w:rPr>
          <w:rFonts w:ascii="宋体" w:hAnsi="宋体" w:cs="仿宋"/>
          <w:sz w:val="28"/>
          <w:szCs w:val="28"/>
        </w:rPr>
        <w:t>.</w:t>
      </w:r>
      <w:r>
        <w:rPr>
          <w:rFonts w:hint="eastAsia" w:ascii="宋体" w:hAnsi="宋体" w:cs="仿宋"/>
          <w:sz w:val="28"/>
          <w:szCs w:val="28"/>
        </w:rPr>
        <w:t>质化研究资料的整理和分析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（七）研究报告和研究计划的写作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1．研究报告的写作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2</w:t>
      </w:r>
      <w:r>
        <w:rPr>
          <w:rFonts w:ascii="宋体" w:hAnsi="宋体" w:cs="仿宋"/>
          <w:sz w:val="28"/>
          <w:szCs w:val="28"/>
        </w:rPr>
        <w:t>.</w:t>
      </w:r>
      <w:r>
        <w:rPr>
          <w:rFonts w:hint="eastAsia" w:ascii="宋体" w:hAnsi="宋体" w:cs="仿宋"/>
          <w:sz w:val="28"/>
          <w:szCs w:val="28"/>
        </w:rPr>
        <w:t>研究计划的写作</w:t>
      </w:r>
    </w:p>
    <w:p>
      <w:pPr>
        <w:ind w:firstLine="562" w:firstLineChars="200"/>
        <w:rPr>
          <w:rFonts w:ascii="宋体" w:hAnsi="宋体" w:cs="仿宋"/>
          <w:b/>
          <w:sz w:val="28"/>
          <w:szCs w:val="28"/>
        </w:rPr>
      </w:pPr>
      <w:r>
        <w:rPr>
          <w:rFonts w:hint="eastAsia" w:ascii="宋体" w:hAnsi="宋体" w:cs="仿宋"/>
          <w:b/>
          <w:sz w:val="28"/>
          <w:szCs w:val="28"/>
        </w:rPr>
        <w:t>四、考试形式与试卷结构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本试卷满分为1</w:t>
      </w:r>
      <w:r>
        <w:rPr>
          <w:rFonts w:ascii="宋体" w:hAnsi="宋体" w:cs="仿宋"/>
          <w:sz w:val="28"/>
          <w:szCs w:val="28"/>
        </w:rPr>
        <w:t>0</w:t>
      </w:r>
      <w:r>
        <w:rPr>
          <w:rFonts w:hint="eastAsia" w:ascii="宋体" w:hAnsi="宋体" w:cs="仿宋"/>
          <w:sz w:val="28"/>
          <w:szCs w:val="28"/>
        </w:rPr>
        <w:t>0分，考试时间为100分钟。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（三）试卷结构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名词解释题；简答题；分析论述题等</w:t>
      </w:r>
    </w:p>
    <w:p>
      <w:pPr>
        <w:ind w:firstLine="562" w:firstLineChars="200"/>
        <w:rPr>
          <w:rFonts w:ascii="宋体" w:hAnsi="宋体" w:cs="仿宋"/>
          <w:b/>
          <w:sz w:val="28"/>
          <w:szCs w:val="28"/>
        </w:rPr>
      </w:pPr>
      <w:r>
        <w:rPr>
          <w:rFonts w:hint="eastAsia" w:ascii="宋体" w:hAnsi="宋体" w:cs="仿宋"/>
          <w:b/>
          <w:sz w:val="28"/>
          <w:szCs w:val="28"/>
        </w:rPr>
        <w:t>五、主要参考书目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1.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ascii="宋体" w:hAnsi="宋体" w:cs="仿宋"/>
          <w:sz w:val="28"/>
          <w:szCs w:val="28"/>
        </w:rPr>
        <w:t>陈阳：《大众传播学研究方法导论》（第二版），中国人民大学出版社，201</w:t>
      </w:r>
      <w:r>
        <w:rPr>
          <w:rFonts w:ascii="宋体" w:hAnsi="宋体" w:cs="仿宋"/>
          <w:sz w:val="28"/>
          <w:szCs w:val="28"/>
        </w:rPr>
        <w:t>5</w:t>
      </w:r>
      <w:r>
        <w:rPr>
          <w:rFonts w:hint="eastAsia" w:ascii="宋体" w:hAnsi="宋体" w:cs="仿宋"/>
          <w:sz w:val="28"/>
          <w:szCs w:val="28"/>
        </w:rPr>
        <w:t>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QxMjg4Y2I4ZmQ4OGU0OWY3ODc3ODI1MThkN2IxNzkifQ=="/>
  </w:docVars>
  <w:rsids>
    <w:rsidRoot w:val="000618D6"/>
    <w:rsid w:val="000004FA"/>
    <w:rsid w:val="000618D6"/>
    <w:rsid w:val="000706BA"/>
    <w:rsid w:val="000F4E8B"/>
    <w:rsid w:val="001C2BC3"/>
    <w:rsid w:val="00233360"/>
    <w:rsid w:val="00270FE2"/>
    <w:rsid w:val="002E2735"/>
    <w:rsid w:val="00330E58"/>
    <w:rsid w:val="0037423B"/>
    <w:rsid w:val="00553FA2"/>
    <w:rsid w:val="0060051E"/>
    <w:rsid w:val="00637B77"/>
    <w:rsid w:val="00712D5B"/>
    <w:rsid w:val="007459B1"/>
    <w:rsid w:val="007563C9"/>
    <w:rsid w:val="007E44BE"/>
    <w:rsid w:val="00811E2B"/>
    <w:rsid w:val="00826CA5"/>
    <w:rsid w:val="008A7612"/>
    <w:rsid w:val="009418E3"/>
    <w:rsid w:val="009764CF"/>
    <w:rsid w:val="009B2028"/>
    <w:rsid w:val="009C170C"/>
    <w:rsid w:val="009E5A96"/>
    <w:rsid w:val="00A17AA7"/>
    <w:rsid w:val="00B31177"/>
    <w:rsid w:val="00BC04C6"/>
    <w:rsid w:val="00C0095E"/>
    <w:rsid w:val="00C03E7B"/>
    <w:rsid w:val="00C44677"/>
    <w:rsid w:val="00C75215"/>
    <w:rsid w:val="00CE4469"/>
    <w:rsid w:val="00E03916"/>
    <w:rsid w:val="00E151B1"/>
    <w:rsid w:val="00E70771"/>
    <w:rsid w:val="00E862A0"/>
    <w:rsid w:val="00E94910"/>
    <w:rsid w:val="00ED4492"/>
    <w:rsid w:val="00F51FA8"/>
    <w:rsid w:val="06FE44D7"/>
    <w:rsid w:val="1D265AB4"/>
    <w:rsid w:val="2B815BAE"/>
    <w:rsid w:val="350B61C0"/>
    <w:rsid w:val="416C68B3"/>
    <w:rsid w:val="6A8F63BD"/>
    <w:rsid w:val="6C9E0A57"/>
    <w:rsid w:val="7109529F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3</Pages>
  <Words>670</Words>
  <Characters>706</Characters>
  <Lines>4</Lines>
  <Paragraphs>1</Paragraphs>
  <TotalTime>3</TotalTime>
  <ScaleCrop>false</ScaleCrop>
  <LinksUpToDate>false</LinksUpToDate>
  <CharactersWithSpaces>722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2021-05-27T03:55:00Z</dcterms:created>
  <dc:creator>1 1</dc:creator>
  <cp:lastModifiedBy>Administrator</cp:lastModifiedBy>
  <dcterms:modified xsi:type="dcterms:W3CDTF">2023-08-06T01:43:47Z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7016148BE5874348B1EC4C8ECD128E62</vt:lpwstr>
  </property>
</Properties>
</file>