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83B" w:rsidRDefault="00E66CAE">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附件6：</w:t>
      </w:r>
    </w:p>
    <w:p w:rsidR="00DE083B" w:rsidRDefault="00E66CAE">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rsidR="00DE083B" w:rsidRDefault="00E66CAE">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复试笔试科目考试大纲</w:t>
      </w:r>
      <w:r>
        <w:rPr>
          <w:rFonts w:ascii="宋体" w:hAnsi="宋体" w:cs="宋体" w:hint="eastAsia"/>
          <w:b/>
          <w:bCs/>
          <w:color w:val="FF0000"/>
          <w:sz w:val="32"/>
          <w:szCs w:val="32"/>
        </w:rPr>
        <w:t xml:space="preserve"> </w:t>
      </w:r>
    </w:p>
    <w:p w:rsidR="00DE083B" w:rsidRDefault="00E66CAE">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sidR="005B445E">
        <w:rPr>
          <w:rFonts w:ascii="宋体" w:hAnsi="宋体" w:cs="宋体" w:hint="eastAsia"/>
          <w:color w:val="000000" w:themeColor="text1"/>
          <w:sz w:val="28"/>
          <w:szCs w:val="28"/>
        </w:rPr>
        <w:t>2</w:t>
      </w:r>
      <w:r>
        <w:rPr>
          <w:rFonts w:ascii="宋体" w:hAnsi="宋体" w:cs="宋体" w:hint="eastAsia"/>
          <w:color w:val="000000" w:themeColor="text1"/>
          <w:sz w:val="28"/>
          <w:szCs w:val="28"/>
        </w:rPr>
        <w:t>]          考试科目名称：区域分析与区域规划</w:t>
      </w:r>
    </w:p>
    <w:p w:rsidR="00DE083B" w:rsidRDefault="00E66CAE">
      <w:pPr>
        <w:rPr>
          <w:rFonts w:ascii="宋体" w:hAnsi="宋体" w:cs="宋体"/>
          <w:sz w:val="28"/>
          <w:szCs w:val="28"/>
        </w:rPr>
      </w:pPr>
      <w:r>
        <w:rPr>
          <w:rFonts w:ascii="宋体" w:hAnsi="宋体" w:cs="宋体" w:hint="eastAsia"/>
          <w:szCs w:val="21"/>
        </w:rPr>
        <w:t>﹡﹡﹡﹡﹡﹡﹡﹡﹡﹡﹡﹡﹡﹡﹡﹡﹡﹡﹡﹡﹡﹡﹡﹡﹡﹡﹡﹡﹡﹡﹡﹡﹡﹡﹡﹡﹡﹡﹡</w:t>
      </w:r>
    </w:p>
    <w:p w:rsidR="00DE083B" w:rsidRDefault="00E66CAE">
      <w:pPr>
        <w:ind w:firstLineChars="200" w:firstLine="562"/>
        <w:rPr>
          <w:rFonts w:ascii="宋体" w:hAnsi="宋体" w:cs="宋体"/>
          <w:b/>
          <w:bCs/>
          <w:sz w:val="28"/>
          <w:szCs w:val="28"/>
        </w:rPr>
      </w:pPr>
      <w:r>
        <w:rPr>
          <w:rFonts w:ascii="宋体" w:hAnsi="宋体" w:cs="宋体" w:hint="eastAsia"/>
          <w:b/>
          <w:bCs/>
          <w:sz w:val="28"/>
          <w:szCs w:val="28"/>
        </w:rPr>
        <w:t>一、考试性质</w:t>
      </w:r>
    </w:p>
    <w:p w:rsidR="00DE083B" w:rsidRDefault="00E66CAE">
      <w:pPr>
        <w:ind w:firstLineChars="200" w:firstLine="560"/>
        <w:rPr>
          <w:rFonts w:ascii="宋体" w:hAnsi="宋体" w:cs="宋体"/>
          <w:sz w:val="28"/>
          <w:szCs w:val="28"/>
        </w:rPr>
      </w:pPr>
      <w:r>
        <w:rPr>
          <w:rFonts w:ascii="宋体" w:hAnsi="宋体" w:cs="宋体" w:hint="eastAsia"/>
          <w:sz w:val="28"/>
          <w:szCs w:val="28"/>
        </w:rPr>
        <w:t>《区域分析与区域规划》是地理学专业人文地理学</w:t>
      </w:r>
      <w:r w:rsidR="00E42BD3">
        <w:rPr>
          <w:rFonts w:ascii="宋体" w:hAnsi="宋体" w:cs="宋体" w:hint="eastAsia"/>
          <w:sz w:val="28"/>
          <w:szCs w:val="28"/>
        </w:rPr>
        <w:t>方向</w:t>
      </w:r>
      <w:r>
        <w:rPr>
          <w:rFonts w:ascii="宋体" w:hAnsi="宋体" w:cs="宋体" w:hint="eastAsia"/>
          <w:sz w:val="28"/>
          <w:szCs w:val="28"/>
        </w:rPr>
        <w:t>（学术型）硕士生</w:t>
      </w:r>
      <w:bookmarkStart w:id="0" w:name="_GoBack"/>
      <w:bookmarkEnd w:id="0"/>
      <w:r w:rsidR="001E2F5C" w:rsidRPr="001E2F5C">
        <w:rPr>
          <w:rFonts w:ascii="宋体" w:hAnsi="宋体" w:cs="宋体" w:hint="eastAsia"/>
          <w:sz w:val="28"/>
          <w:szCs w:val="28"/>
        </w:rPr>
        <w:t>入学考试复试笔试科目</w:t>
      </w:r>
      <w:r>
        <w:rPr>
          <w:rFonts w:ascii="宋体" w:hAnsi="宋体" w:cs="宋体" w:hint="eastAsia"/>
          <w:sz w:val="28"/>
          <w:szCs w:val="28"/>
        </w:rPr>
        <w:t>。主要考察考生对区域分析的基本内容及分析方法的理解和掌握，对区域规划的基本内容、理论基础和编制方法的理解和掌握，以及理解及掌握各专项规划的主要内容及方法，并运用区域分析与区域规划的基本理论和方法来分析和解决区域发展的现实问题。</w:t>
      </w:r>
    </w:p>
    <w:p w:rsidR="00DE083B" w:rsidRDefault="00E66CAE">
      <w:pPr>
        <w:ind w:firstLineChars="200" w:firstLine="562"/>
        <w:rPr>
          <w:rFonts w:ascii="宋体" w:hAnsi="宋体" w:cs="宋体"/>
          <w:b/>
          <w:bCs/>
          <w:sz w:val="28"/>
          <w:szCs w:val="28"/>
        </w:rPr>
      </w:pPr>
      <w:r>
        <w:rPr>
          <w:rFonts w:ascii="宋体" w:hAnsi="宋体" w:cs="宋体" w:hint="eastAsia"/>
          <w:b/>
          <w:bCs/>
          <w:sz w:val="28"/>
          <w:szCs w:val="28"/>
        </w:rPr>
        <w:t>二、评价目标</w:t>
      </w:r>
    </w:p>
    <w:p w:rsidR="00DE083B" w:rsidRDefault="00E66CAE">
      <w:pPr>
        <w:ind w:firstLineChars="200" w:firstLine="560"/>
        <w:rPr>
          <w:rFonts w:ascii="宋体" w:hAnsi="宋体" w:cs="宋体"/>
          <w:sz w:val="28"/>
          <w:szCs w:val="28"/>
        </w:rPr>
      </w:pPr>
      <w:r>
        <w:rPr>
          <w:rFonts w:ascii="宋体" w:hAnsi="宋体" w:cs="宋体" w:hint="eastAsia"/>
          <w:sz w:val="28"/>
          <w:szCs w:val="28"/>
        </w:rPr>
        <w:t>识记和了解区域分析的基本概念、基本原理和基本方法；理解并掌握区域规划的基本内容、理论基础和编制方法；掌握各专项规划的主要内容及方法；学会运用区域分析与区域规划的基本理论和方法分析和解决区域发展的现实问题。</w:t>
      </w:r>
    </w:p>
    <w:p w:rsidR="00DE083B" w:rsidRDefault="00E66CAE">
      <w:pPr>
        <w:ind w:firstLineChars="200" w:firstLine="562"/>
        <w:rPr>
          <w:rFonts w:ascii="宋体" w:hAnsi="宋体" w:cs="宋体"/>
          <w:b/>
          <w:bCs/>
          <w:sz w:val="28"/>
          <w:szCs w:val="28"/>
        </w:rPr>
      </w:pPr>
      <w:r>
        <w:rPr>
          <w:rFonts w:ascii="宋体" w:hAnsi="宋体" w:cs="宋体" w:hint="eastAsia"/>
          <w:b/>
          <w:bCs/>
          <w:sz w:val="28"/>
          <w:szCs w:val="28"/>
        </w:rPr>
        <w:t>三、考试范围</w:t>
      </w:r>
    </w:p>
    <w:p w:rsidR="00DE083B" w:rsidRDefault="00E66CAE">
      <w:pPr>
        <w:ind w:firstLineChars="200" w:firstLine="560"/>
        <w:rPr>
          <w:rFonts w:ascii="宋体" w:hAnsi="宋体" w:cs="宋体"/>
          <w:sz w:val="28"/>
          <w:szCs w:val="28"/>
        </w:rPr>
      </w:pPr>
      <w:r>
        <w:rPr>
          <w:rFonts w:ascii="宋体" w:hAnsi="宋体" w:cs="宋体" w:hint="eastAsia"/>
          <w:sz w:val="28"/>
          <w:szCs w:val="28"/>
        </w:rPr>
        <w:t>1.《区域分析与区域规划》考试以崔功豪等编著的《区域分析与区域规划》（第三版）作为主要复习用书。其他相关规划理论及实践书籍亦可作为复习用书。</w:t>
      </w:r>
    </w:p>
    <w:p w:rsidR="00DE083B" w:rsidRDefault="00E66CAE">
      <w:pPr>
        <w:ind w:firstLineChars="200" w:firstLine="560"/>
        <w:rPr>
          <w:rFonts w:ascii="宋体" w:hAnsi="宋体" w:cs="宋体"/>
          <w:sz w:val="28"/>
          <w:szCs w:val="28"/>
        </w:rPr>
      </w:pPr>
      <w:r>
        <w:rPr>
          <w:rFonts w:ascii="宋体" w:hAnsi="宋体" w:cs="宋体" w:hint="eastAsia"/>
          <w:sz w:val="28"/>
          <w:szCs w:val="28"/>
        </w:rPr>
        <w:t>2.熟知区域、区域分析、区域规划等基本概念，理解区域分析与区域规划的关系。掌握区域分析的主要内容及基本方法。掌握区</w:t>
      </w:r>
      <w:r>
        <w:rPr>
          <w:rFonts w:ascii="宋体" w:hAnsi="宋体" w:cs="宋体" w:hint="eastAsia"/>
          <w:sz w:val="28"/>
          <w:szCs w:val="28"/>
        </w:rPr>
        <w:lastRenderedPageBreak/>
        <w:t>域规划的主要内容、理论基础，并学会运用区域规划的基本理论解决区域发展的现实问题。掌握各专项规划的主要内容、规划方法及技术路径。</w:t>
      </w:r>
    </w:p>
    <w:p w:rsidR="00DE083B" w:rsidRDefault="00E66CAE">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rsidR="00DE083B" w:rsidRDefault="00E66CAE">
      <w:pPr>
        <w:ind w:firstLineChars="200" w:firstLine="560"/>
        <w:rPr>
          <w:rFonts w:ascii="宋体" w:hAnsi="宋体" w:cs="宋体"/>
          <w:sz w:val="28"/>
          <w:szCs w:val="28"/>
        </w:rPr>
      </w:pPr>
      <w:r>
        <w:rPr>
          <w:rFonts w:ascii="宋体" w:hAnsi="宋体" w:cs="宋体" w:hint="eastAsia"/>
          <w:sz w:val="28"/>
          <w:szCs w:val="28"/>
        </w:rPr>
        <w:t>考试形式为闭卷笔试，考试时间为120分钟。试卷满分为100分，主要题型包括但不限于名词解释题、简答题、论述题。</w:t>
      </w:r>
    </w:p>
    <w:p w:rsidR="00DE083B" w:rsidRDefault="00E66CAE">
      <w:pPr>
        <w:ind w:firstLineChars="200" w:firstLine="562"/>
        <w:rPr>
          <w:rFonts w:ascii="宋体" w:hAnsi="宋体" w:cs="宋体"/>
          <w:b/>
          <w:bCs/>
          <w:sz w:val="28"/>
          <w:szCs w:val="28"/>
        </w:rPr>
      </w:pPr>
      <w:r>
        <w:rPr>
          <w:rFonts w:ascii="宋体" w:hAnsi="宋体" w:cs="宋体" w:hint="eastAsia"/>
          <w:b/>
          <w:bCs/>
          <w:sz w:val="28"/>
          <w:szCs w:val="28"/>
        </w:rPr>
        <w:t>五、主要参考书目</w:t>
      </w:r>
    </w:p>
    <w:p w:rsidR="00DE083B" w:rsidRDefault="00E66CAE">
      <w:pPr>
        <w:ind w:firstLineChars="200" w:firstLine="560"/>
        <w:rPr>
          <w:rFonts w:ascii="宋体" w:hAnsi="宋体" w:cs="宋体"/>
          <w:sz w:val="28"/>
          <w:szCs w:val="28"/>
        </w:rPr>
      </w:pPr>
      <w:r>
        <w:rPr>
          <w:rFonts w:ascii="宋体" w:hAnsi="宋体" w:cs="宋体" w:hint="eastAsia"/>
          <w:sz w:val="28"/>
          <w:szCs w:val="28"/>
        </w:rPr>
        <w:t>1.崔功豪等编著：《区域分析与区域规划》（第三版），高等教育出版社，2018年。</w:t>
      </w:r>
    </w:p>
    <w:p w:rsidR="00DE083B" w:rsidRDefault="00DE083B">
      <w:pPr>
        <w:widowControl/>
        <w:spacing w:before="100" w:beforeAutospacing="1" w:after="100" w:afterAutospacing="1"/>
        <w:jc w:val="left"/>
        <w:rPr>
          <w:rFonts w:ascii="Verdana" w:hAnsi="Verdana" w:cs="宋体"/>
          <w:kern w:val="0"/>
          <w:sz w:val="18"/>
          <w:szCs w:val="18"/>
        </w:rPr>
      </w:pPr>
    </w:p>
    <w:p w:rsidR="00DE083B" w:rsidRDefault="00DE083B">
      <w:pPr>
        <w:widowControl/>
        <w:spacing w:before="100" w:beforeAutospacing="1" w:after="100" w:afterAutospacing="1"/>
        <w:jc w:val="left"/>
        <w:rPr>
          <w:rFonts w:ascii="Verdana" w:hAnsi="Verdana" w:cs="宋体"/>
          <w:kern w:val="0"/>
          <w:sz w:val="18"/>
          <w:szCs w:val="18"/>
        </w:rPr>
      </w:pPr>
    </w:p>
    <w:p w:rsidR="00DE083B" w:rsidRDefault="00DE083B"/>
    <w:p w:rsidR="00DE083B" w:rsidRDefault="00DE083B">
      <w:pPr>
        <w:ind w:firstLine="483"/>
      </w:pPr>
    </w:p>
    <w:sectPr w:rsidR="00DE08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5D9" w:rsidRDefault="005605D9" w:rsidP="005B445E">
      <w:r>
        <w:separator/>
      </w:r>
    </w:p>
  </w:endnote>
  <w:endnote w:type="continuationSeparator" w:id="0">
    <w:p w:rsidR="005605D9" w:rsidRDefault="005605D9" w:rsidP="005B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5D9" w:rsidRDefault="005605D9" w:rsidP="005B445E">
      <w:r>
        <w:separator/>
      </w:r>
    </w:p>
  </w:footnote>
  <w:footnote w:type="continuationSeparator" w:id="0">
    <w:p w:rsidR="005605D9" w:rsidRDefault="005605D9" w:rsidP="005B4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ZTFhNDQzMzQyOWIyNDAzYjc3MzI5MTgxZGU1ZDQifQ=="/>
  </w:docVars>
  <w:rsids>
    <w:rsidRoot w:val="000618D6"/>
    <w:rsid w:val="000004FA"/>
    <w:rsid w:val="000618D6"/>
    <w:rsid w:val="000706BA"/>
    <w:rsid w:val="001E2F5C"/>
    <w:rsid w:val="00270FE2"/>
    <w:rsid w:val="00330E58"/>
    <w:rsid w:val="0037423B"/>
    <w:rsid w:val="003C2C81"/>
    <w:rsid w:val="005605D9"/>
    <w:rsid w:val="005B445E"/>
    <w:rsid w:val="00637B77"/>
    <w:rsid w:val="00753891"/>
    <w:rsid w:val="007E44BE"/>
    <w:rsid w:val="008A7612"/>
    <w:rsid w:val="009418E3"/>
    <w:rsid w:val="009554C1"/>
    <w:rsid w:val="009764CF"/>
    <w:rsid w:val="009E5A96"/>
    <w:rsid w:val="00A17AA7"/>
    <w:rsid w:val="00DE083B"/>
    <w:rsid w:val="00E42BD3"/>
    <w:rsid w:val="00E66CAE"/>
    <w:rsid w:val="016D4D19"/>
    <w:rsid w:val="06BA630B"/>
    <w:rsid w:val="06CB676A"/>
    <w:rsid w:val="0745608F"/>
    <w:rsid w:val="078A03D3"/>
    <w:rsid w:val="09E35B78"/>
    <w:rsid w:val="0AF65D7F"/>
    <w:rsid w:val="0B441F0D"/>
    <w:rsid w:val="0E083E00"/>
    <w:rsid w:val="147F2942"/>
    <w:rsid w:val="1876405C"/>
    <w:rsid w:val="19C332D1"/>
    <w:rsid w:val="1B9F38C9"/>
    <w:rsid w:val="1D265AB4"/>
    <w:rsid w:val="210A7A37"/>
    <w:rsid w:val="248C5333"/>
    <w:rsid w:val="28542118"/>
    <w:rsid w:val="2F012479"/>
    <w:rsid w:val="311E5564"/>
    <w:rsid w:val="340622E0"/>
    <w:rsid w:val="34CA0497"/>
    <w:rsid w:val="38637D01"/>
    <w:rsid w:val="392C0A3B"/>
    <w:rsid w:val="3A52002D"/>
    <w:rsid w:val="3D3659E4"/>
    <w:rsid w:val="45723C79"/>
    <w:rsid w:val="45DB2C68"/>
    <w:rsid w:val="481C1C7A"/>
    <w:rsid w:val="4F413873"/>
    <w:rsid w:val="50A32F39"/>
    <w:rsid w:val="51934FF5"/>
    <w:rsid w:val="523F66C4"/>
    <w:rsid w:val="55B654BC"/>
    <w:rsid w:val="55C67DF5"/>
    <w:rsid w:val="56244B1C"/>
    <w:rsid w:val="566E3D61"/>
    <w:rsid w:val="596F2552"/>
    <w:rsid w:val="5B527A35"/>
    <w:rsid w:val="60363DC9"/>
    <w:rsid w:val="6171498D"/>
    <w:rsid w:val="62E33669"/>
    <w:rsid w:val="64FE478A"/>
    <w:rsid w:val="65901886"/>
    <w:rsid w:val="662B15AE"/>
    <w:rsid w:val="69540E1C"/>
    <w:rsid w:val="70444BE8"/>
    <w:rsid w:val="70671D7D"/>
    <w:rsid w:val="706A7177"/>
    <w:rsid w:val="755E3979"/>
    <w:rsid w:val="77F9775E"/>
    <w:rsid w:val="7A0E1D5D"/>
    <w:rsid w:val="7DF32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44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445E"/>
    <w:rPr>
      <w:rFonts w:ascii="Times New Roman" w:eastAsia="宋体" w:hAnsi="Times New Roman" w:cs="Times New Roman"/>
      <w:kern w:val="2"/>
      <w:sz w:val="18"/>
      <w:szCs w:val="18"/>
    </w:rPr>
  </w:style>
  <w:style w:type="paragraph" w:styleId="a4">
    <w:name w:val="footer"/>
    <w:basedOn w:val="a"/>
    <w:link w:val="Char0"/>
    <w:uiPriority w:val="99"/>
    <w:unhideWhenUsed/>
    <w:rsid w:val="005B445E"/>
    <w:pPr>
      <w:tabs>
        <w:tab w:val="center" w:pos="4153"/>
        <w:tab w:val="right" w:pos="8306"/>
      </w:tabs>
      <w:snapToGrid w:val="0"/>
      <w:jc w:val="left"/>
    </w:pPr>
    <w:rPr>
      <w:sz w:val="18"/>
      <w:szCs w:val="18"/>
    </w:rPr>
  </w:style>
  <w:style w:type="character" w:customStyle="1" w:styleId="Char0">
    <w:name w:val="页脚 Char"/>
    <w:basedOn w:val="a0"/>
    <w:link w:val="a4"/>
    <w:uiPriority w:val="99"/>
    <w:rsid w:val="005B445E"/>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44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445E"/>
    <w:rPr>
      <w:rFonts w:ascii="Times New Roman" w:eastAsia="宋体" w:hAnsi="Times New Roman" w:cs="Times New Roman"/>
      <w:kern w:val="2"/>
      <w:sz w:val="18"/>
      <w:szCs w:val="18"/>
    </w:rPr>
  </w:style>
  <w:style w:type="paragraph" w:styleId="a4">
    <w:name w:val="footer"/>
    <w:basedOn w:val="a"/>
    <w:link w:val="Char0"/>
    <w:uiPriority w:val="99"/>
    <w:unhideWhenUsed/>
    <w:rsid w:val="005B445E"/>
    <w:pPr>
      <w:tabs>
        <w:tab w:val="center" w:pos="4153"/>
        <w:tab w:val="right" w:pos="8306"/>
      </w:tabs>
      <w:snapToGrid w:val="0"/>
      <w:jc w:val="left"/>
    </w:pPr>
    <w:rPr>
      <w:sz w:val="18"/>
      <w:szCs w:val="18"/>
    </w:rPr>
  </w:style>
  <w:style w:type="character" w:customStyle="1" w:styleId="Char0">
    <w:name w:val="页脚 Char"/>
    <w:basedOn w:val="a0"/>
    <w:link w:val="a4"/>
    <w:uiPriority w:val="99"/>
    <w:rsid w:val="005B445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106</Words>
  <Characters>605</Characters>
  <Application>Microsoft Office Word</Application>
  <DocSecurity>0</DocSecurity>
  <Lines>5</Lines>
  <Paragraphs>1</Paragraphs>
  <ScaleCrop>false</ScaleCrop>
  <Company>1</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9</cp:revision>
  <dcterms:created xsi:type="dcterms:W3CDTF">2017-07-13T01:41:00Z</dcterms:created>
  <dcterms:modified xsi:type="dcterms:W3CDTF">2023-07-10T01:17:00Z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E1059F3E78874573A37AEC71F2EF19D1_12</vt:lpwstr>
  </property>
</Properties>
</file>