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B7" w:rsidRPr="008F4E4D" w:rsidRDefault="002825B7" w:rsidP="002825B7">
      <w:pPr>
        <w:spacing w:afterLines="50" w:after="156" w:line="400" w:lineRule="exact"/>
        <w:jc w:val="center"/>
        <w:rPr>
          <w:rFonts w:ascii="宋体" w:hAnsi="宋体"/>
          <w:sz w:val="32"/>
          <w:szCs w:val="32"/>
        </w:rPr>
      </w:pPr>
      <w:r w:rsidRPr="008F4E4D">
        <w:rPr>
          <w:rFonts w:ascii="宋体" w:hAnsi="宋体" w:hint="eastAsia"/>
          <w:b/>
          <w:sz w:val="32"/>
          <w:szCs w:val="32"/>
        </w:rPr>
        <w:t>海南师范大学硕士研究生入学考试初试科目</w:t>
      </w:r>
      <w:r w:rsidRPr="008F4E4D">
        <w:rPr>
          <w:rFonts w:ascii="宋体" w:hAnsi="宋体"/>
          <w:b/>
          <w:sz w:val="32"/>
          <w:szCs w:val="32"/>
        </w:rPr>
        <w:br/>
      </w:r>
      <w:r w:rsidRPr="008F4E4D">
        <w:rPr>
          <w:rFonts w:ascii="宋体" w:hAnsi="宋体" w:hint="eastAsia"/>
          <w:b/>
          <w:sz w:val="32"/>
          <w:szCs w:val="32"/>
        </w:rPr>
        <w:t>考　试　大　纲</w:t>
      </w:r>
    </w:p>
    <w:tbl>
      <w:tblPr>
        <w:tblStyle w:val="a3"/>
        <w:tblW w:w="84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20"/>
        <w:gridCol w:w="6840"/>
      </w:tblGrid>
      <w:tr w:rsidR="002825B7" w:rsidRPr="008F4E4D" w:rsidTr="0062145E">
        <w:trPr>
          <w:trHeight w:val="435"/>
        </w:trPr>
        <w:tc>
          <w:tcPr>
            <w:tcW w:w="1620" w:type="dxa"/>
            <w:vAlign w:val="bottom"/>
          </w:tcPr>
          <w:p w:rsidR="002825B7" w:rsidRPr="008F4E4D" w:rsidRDefault="002825B7" w:rsidP="0024553A">
            <w:pPr>
              <w:spacing w:afterLines="15" w:after="46"/>
              <w:ind w:rightChars="-50" w:right="-105"/>
              <w:jc w:val="center"/>
              <w:rPr>
                <w:rFonts w:ascii="宋体" w:hAnsi="宋体"/>
                <w:b/>
                <w:szCs w:val="21"/>
              </w:rPr>
            </w:pPr>
            <w:r w:rsidRPr="008F4E4D">
              <w:rPr>
                <w:rFonts w:ascii="宋体" w:hAnsi="宋体" w:hint="eastAsia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2825B7" w:rsidRPr="008F4E4D" w:rsidRDefault="0024553A" w:rsidP="0062145E">
            <w:pPr>
              <w:pStyle w:val="1"/>
              <w:spacing w:beforeLines="25" w:before="78" w:afterLines="10" w:after="31" w:line="240" w:lineRule="auto"/>
              <w:ind w:firstLine="422"/>
              <w:outlineLvl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新闻与传播专业基础</w:t>
            </w:r>
          </w:p>
        </w:tc>
      </w:tr>
      <w:tr w:rsidR="002825B7" w:rsidRPr="008F4E4D" w:rsidTr="0024553A">
        <w:trPr>
          <w:trHeight w:val="435"/>
        </w:trPr>
        <w:tc>
          <w:tcPr>
            <w:tcW w:w="1620" w:type="dxa"/>
            <w:vAlign w:val="bottom"/>
          </w:tcPr>
          <w:p w:rsidR="002825B7" w:rsidRPr="008F4E4D" w:rsidRDefault="002825B7" w:rsidP="0024553A">
            <w:pPr>
              <w:spacing w:afterLines="20" w:after="62"/>
              <w:ind w:leftChars="-50" w:left="-105" w:rightChars="-50" w:right="-105" w:firstLineChars="100" w:firstLine="201"/>
              <w:jc w:val="center"/>
              <w:rPr>
                <w:rFonts w:ascii="宋体" w:hAnsi="宋体"/>
                <w:b/>
                <w:szCs w:val="21"/>
              </w:rPr>
            </w:pPr>
            <w:r w:rsidRPr="008F4E4D">
              <w:rPr>
                <w:rFonts w:ascii="宋体" w:hAnsi="宋体" w:hint="eastAsia"/>
                <w:b/>
                <w:szCs w:val="21"/>
              </w:rPr>
              <w:t>适用专业: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2825B7" w:rsidRPr="008F4E4D" w:rsidRDefault="0024553A" w:rsidP="0062145E">
            <w:pPr>
              <w:spacing w:beforeLines="25" w:before="78" w:afterLines="10" w:after="31"/>
              <w:ind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新闻与传播</w:t>
            </w:r>
          </w:p>
        </w:tc>
      </w:tr>
    </w:tbl>
    <w:p w:rsidR="002825B7" w:rsidRPr="008F4E4D" w:rsidRDefault="002825B7" w:rsidP="002825B7">
      <w:pPr>
        <w:spacing w:beforeLines="100" w:before="312" w:afterLines="10" w:after="31" w:line="288" w:lineRule="auto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一、结构</w:t>
      </w:r>
      <w:r>
        <w:rPr>
          <w:rFonts w:ascii="宋体" w:hAnsi="宋体" w:hint="eastAsia"/>
          <w:b/>
          <w:szCs w:val="21"/>
        </w:rPr>
        <w:t>及题型</w:t>
      </w:r>
    </w:p>
    <w:p w:rsidR="002825B7" w:rsidRPr="008F4E4D" w:rsidRDefault="002825B7" w:rsidP="002825B7">
      <w:pPr>
        <w:pStyle w:val="a4"/>
        <w:spacing w:beforeLines="10" w:before="31" w:afterLines="10" w:after="31" w:line="288" w:lineRule="auto"/>
        <w:ind w:firstLine="422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（一）试卷满分及考试时间</w:t>
      </w:r>
    </w:p>
    <w:p w:rsidR="002825B7" w:rsidRPr="00FA243F" w:rsidRDefault="002825B7" w:rsidP="002825B7">
      <w:pPr>
        <w:pStyle w:val="a4"/>
        <w:spacing w:beforeLines="10" w:before="31" w:afterLines="10" w:after="31" w:line="288" w:lineRule="auto"/>
        <w:ind w:firstLine="422"/>
        <w:rPr>
          <w:rFonts w:ascii="宋体" w:hAnsi="宋体"/>
          <w:b/>
          <w:szCs w:val="21"/>
        </w:rPr>
      </w:pPr>
      <w:r w:rsidRPr="00FA243F">
        <w:rPr>
          <w:rFonts w:ascii="宋体" w:hAnsi="宋体" w:hint="eastAsia"/>
          <w:b/>
          <w:szCs w:val="21"/>
        </w:rPr>
        <w:t>1、试卷满分为</w:t>
      </w:r>
      <w:r w:rsidR="0024553A">
        <w:rPr>
          <w:rFonts w:ascii="宋体" w:hAnsi="宋体"/>
          <w:b/>
          <w:szCs w:val="21"/>
        </w:rPr>
        <w:t>150</w:t>
      </w:r>
      <w:r w:rsidRPr="00FA243F">
        <w:rPr>
          <w:rFonts w:ascii="宋体" w:hAnsi="宋体" w:hint="eastAsia"/>
          <w:b/>
          <w:szCs w:val="21"/>
        </w:rPr>
        <w:t>分，考试时间为</w:t>
      </w:r>
      <w:r w:rsidR="0024553A">
        <w:rPr>
          <w:rFonts w:ascii="宋体" w:hAnsi="宋体"/>
          <w:b/>
          <w:szCs w:val="21"/>
        </w:rPr>
        <w:t>180</w:t>
      </w:r>
      <w:r w:rsidRPr="00FA243F">
        <w:rPr>
          <w:rFonts w:ascii="宋体" w:hAnsi="宋体" w:hint="eastAsia"/>
          <w:b/>
          <w:szCs w:val="21"/>
        </w:rPr>
        <w:t>分钟。</w:t>
      </w:r>
    </w:p>
    <w:p w:rsidR="002825B7" w:rsidRDefault="002825B7" w:rsidP="002825B7">
      <w:pPr>
        <w:pStyle w:val="a4"/>
        <w:spacing w:beforeLines="10" w:before="31" w:afterLines="10" w:after="31" w:line="288" w:lineRule="auto"/>
        <w:ind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2、本综合考试科目，由以下几个科目按比例综合而成</w:t>
      </w:r>
    </w:p>
    <w:tbl>
      <w:tblPr>
        <w:tblStyle w:val="4"/>
        <w:tblW w:w="7308" w:type="dxa"/>
        <w:tblInd w:w="1007" w:type="dxa"/>
        <w:tblLook w:val="0600" w:firstRow="0" w:lastRow="0" w:firstColumn="0" w:lastColumn="0" w:noHBand="1" w:noVBand="1"/>
      </w:tblPr>
      <w:tblGrid>
        <w:gridCol w:w="1777"/>
        <w:gridCol w:w="2765"/>
        <w:gridCol w:w="2766"/>
      </w:tblGrid>
      <w:tr w:rsidR="0024553A" w:rsidRPr="0024553A" w:rsidTr="0024553A">
        <w:tc>
          <w:tcPr>
            <w:tcW w:w="1777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科目1</w:t>
            </w:r>
          </w:p>
        </w:tc>
        <w:tc>
          <w:tcPr>
            <w:tcW w:w="2765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新闻学概论</w:t>
            </w:r>
          </w:p>
        </w:tc>
        <w:tc>
          <w:tcPr>
            <w:tcW w:w="2766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约占</w:t>
            </w:r>
            <w:r w:rsidRPr="0024553A">
              <w:rPr>
                <w:rFonts w:ascii="宋体" w:hAnsi="宋体"/>
                <w:szCs w:val="21"/>
              </w:rPr>
              <w:t>40</w:t>
            </w:r>
            <w:r w:rsidRPr="0024553A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4553A" w:rsidRPr="0024553A" w:rsidTr="0024553A">
        <w:tc>
          <w:tcPr>
            <w:tcW w:w="1777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科目2</w:t>
            </w:r>
          </w:p>
        </w:tc>
        <w:tc>
          <w:tcPr>
            <w:tcW w:w="2765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中国新闻事业发展史</w:t>
            </w:r>
          </w:p>
        </w:tc>
        <w:tc>
          <w:tcPr>
            <w:tcW w:w="2766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约占</w:t>
            </w:r>
            <w:r w:rsidRPr="0024553A">
              <w:rPr>
                <w:rFonts w:ascii="宋体" w:hAnsi="宋体"/>
                <w:szCs w:val="21"/>
              </w:rPr>
              <w:t>20</w:t>
            </w:r>
            <w:r w:rsidRPr="0024553A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4553A" w:rsidRPr="0024553A" w:rsidTr="0024553A">
        <w:tc>
          <w:tcPr>
            <w:tcW w:w="1777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科目3</w:t>
            </w:r>
          </w:p>
        </w:tc>
        <w:tc>
          <w:tcPr>
            <w:tcW w:w="2765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传播学</w:t>
            </w:r>
          </w:p>
        </w:tc>
        <w:tc>
          <w:tcPr>
            <w:tcW w:w="2766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约占</w:t>
            </w:r>
            <w:r w:rsidRPr="0024553A">
              <w:rPr>
                <w:rFonts w:ascii="宋体" w:hAnsi="宋体"/>
                <w:szCs w:val="21"/>
              </w:rPr>
              <w:t>30</w:t>
            </w:r>
            <w:r w:rsidRPr="0024553A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4553A" w:rsidRPr="0024553A" w:rsidTr="0024553A">
        <w:tc>
          <w:tcPr>
            <w:tcW w:w="1777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科目4</w:t>
            </w:r>
          </w:p>
        </w:tc>
        <w:tc>
          <w:tcPr>
            <w:tcW w:w="2765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广播电视概论</w:t>
            </w:r>
          </w:p>
        </w:tc>
        <w:tc>
          <w:tcPr>
            <w:tcW w:w="2766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 w:rsidRPr="0024553A">
              <w:rPr>
                <w:rFonts w:ascii="宋体" w:hAnsi="宋体" w:hint="eastAsia"/>
                <w:szCs w:val="21"/>
              </w:rPr>
              <w:t>约占</w:t>
            </w:r>
            <w:r w:rsidR="008F407F">
              <w:rPr>
                <w:rFonts w:ascii="宋体" w:hAnsi="宋体"/>
                <w:szCs w:val="21"/>
              </w:rPr>
              <w:t>30</w:t>
            </w:r>
            <w:r w:rsidRPr="0024553A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24553A" w:rsidRPr="0024553A" w:rsidTr="0024553A">
        <w:tc>
          <w:tcPr>
            <w:tcW w:w="1777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科目</w:t>
            </w:r>
            <w:r w:rsidR="008F407F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765" w:type="dxa"/>
          </w:tcPr>
          <w:p w:rsidR="0024553A" w:rsidRP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新媒体概论</w:t>
            </w:r>
          </w:p>
        </w:tc>
        <w:tc>
          <w:tcPr>
            <w:tcW w:w="2766" w:type="dxa"/>
          </w:tcPr>
          <w:p w:rsidR="0024553A" w:rsidRDefault="0024553A" w:rsidP="00BB0C7E">
            <w:pPr>
              <w:pStyle w:val="a4"/>
              <w:spacing w:beforeLines="10" w:before="31" w:afterLines="10" w:after="31" w:line="288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约占</w:t>
            </w:r>
            <w:r w:rsidR="008F407F"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</w:tr>
    </w:tbl>
    <w:p w:rsidR="002825B7" w:rsidRDefault="002825B7" w:rsidP="002825B7">
      <w:pPr>
        <w:pStyle w:val="a4"/>
        <w:spacing w:beforeLines="10" w:before="31" w:afterLines="10" w:after="31" w:line="288" w:lineRule="auto"/>
        <w:ind w:firstLineChars="199"/>
        <w:rPr>
          <w:rFonts w:ascii="宋体" w:hAnsi="宋体"/>
          <w:b/>
          <w:szCs w:val="21"/>
        </w:rPr>
      </w:pPr>
    </w:p>
    <w:p w:rsidR="002825B7" w:rsidRPr="008F4E4D" w:rsidRDefault="002825B7" w:rsidP="002825B7">
      <w:pPr>
        <w:pStyle w:val="a4"/>
        <w:spacing w:beforeLines="10" w:before="31" w:afterLines="10" w:after="31" w:line="288" w:lineRule="auto"/>
        <w:ind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（二）</w:t>
      </w:r>
      <w:r w:rsidRPr="008F4E4D">
        <w:rPr>
          <w:rFonts w:ascii="宋体" w:hAnsi="宋体" w:hint="eastAsia"/>
          <w:b/>
          <w:szCs w:val="21"/>
        </w:rPr>
        <w:t>试卷题型结构</w:t>
      </w:r>
    </w:p>
    <w:p w:rsidR="002825B7" w:rsidRPr="008F4E4D" w:rsidRDefault="002825B7" w:rsidP="002825B7">
      <w:pPr>
        <w:pStyle w:val="a4"/>
        <w:spacing w:beforeLines="10" w:before="31" w:afterLines="10" w:after="31" w:line="288" w:lineRule="auto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名词解释题（概念题）：约</w:t>
      </w:r>
      <w:r w:rsidR="0024553A">
        <w:rPr>
          <w:rFonts w:ascii="宋体" w:hAnsi="宋体"/>
          <w:szCs w:val="21"/>
        </w:rPr>
        <w:t>5</w:t>
      </w:r>
      <w:r w:rsidRPr="008F4E4D">
        <w:rPr>
          <w:rFonts w:ascii="宋体" w:hAnsi="宋体" w:hint="eastAsia"/>
          <w:szCs w:val="21"/>
        </w:rPr>
        <w:t>小题，共</w:t>
      </w:r>
      <w:r w:rsidR="0024553A">
        <w:rPr>
          <w:rFonts w:ascii="宋体" w:hAnsi="宋体"/>
          <w:szCs w:val="21"/>
        </w:rPr>
        <w:t>20</w:t>
      </w:r>
      <w:r w:rsidRPr="008F4E4D">
        <w:rPr>
          <w:rFonts w:ascii="宋体" w:hAnsi="宋体" w:hint="eastAsia"/>
          <w:szCs w:val="21"/>
        </w:rPr>
        <w:t>分</w:t>
      </w:r>
    </w:p>
    <w:p w:rsidR="002825B7" w:rsidRPr="008F4E4D" w:rsidRDefault="002825B7" w:rsidP="002825B7">
      <w:pPr>
        <w:pStyle w:val="a4"/>
        <w:spacing w:beforeLines="10" w:before="31" w:afterLines="10" w:after="31" w:line="288" w:lineRule="auto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简答题（简述题）：    约</w:t>
      </w:r>
      <w:r w:rsidR="0024553A">
        <w:rPr>
          <w:rFonts w:ascii="宋体" w:hAnsi="宋体"/>
          <w:szCs w:val="21"/>
        </w:rPr>
        <w:t>5</w:t>
      </w:r>
      <w:r w:rsidRPr="008F4E4D">
        <w:rPr>
          <w:rFonts w:ascii="宋体" w:hAnsi="宋体" w:hint="eastAsia"/>
          <w:szCs w:val="21"/>
        </w:rPr>
        <w:t>小题，共</w:t>
      </w:r>
      <w:r w:rsidR="0024553A">
        <w:rPr>
          <w:rFonts w:ascii="宋体" w:hAnsi="宋体"/>
          <w:szCs w:val="21"/>
        </w:rPr>
        <w:t>50</w:t>
      </w:r>
      <w:r w:rsidRPr="008F4E4D">
        <w:rPr>
          <w:rFonts w:ascii="宋体" w:hAnsi="宋体" w:hint="eastAsia"/>
          <w:szCs w:val="21"/>
        </w:rPr>
        <w:t>分</w:t>
      </w:r>
    </w:p>
    <w:p w:rsidR="002825B7" w:rsidRPr="008F4E4D" w:rsidRDefault="002825B7" w:rsidP="002825B7">
      <w:pPr>
        <w:pStyle w:val="a4"/>
        <w:spacing w:beforeLines="10" w:before="31" w:afterLines="10" w:after="31" w:line="288" w:lineRule="auto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论述题（</w:t>
      </w:r>
      <w:r w:rsidR="0024553A">
        <w:rPr>
          <w:rFonts w:ascii="宋体" w:hAnsi="宋体" w:hint="eastAsia"/>
          <w:szCs w:val="21"/>
        </w:rPr>
        <w:t>消息和评论</w:t>
      </w:r>
      <w:r w:rsidRPr="008F4E4D">
        <w:rPr>
          <w:rFonts w:ascii="宋体" w:hAnsi="宋体" w:hint="eastAsia"/>
          <w:szCs w:val="21"/>
        </w:rPr>
        <w:t>）：约</w:t>
      </w:r>
      <w:r w:rsidR="0024553A">
        <w:rPr>
          <w:rFonts w:ascii="宋体" w:hAnsi="宋体"/>
          <w:szCs w:val="21"/>
        </w:rPr>
        <w:t>2</w:t>
      </w:r>
      <w:r w:rsidRPr="008F4E4D">
        <w:rPr>
          <w:rFonts w:ascii="宋体" w:hAnsi="宋体" w:hint="eastAsia"/>
          <w:szCs w:val="21"/>
        </w:rPr>
        <w:t>小题，共</w:t>
      </w:r>
      <w:r w:rsidR="0024553A">
        <w:rPr>
          <w:rFonts w:ascii="宋体" w:hAnsi="宋体"/>
          <w:szCs w:val="21"/>
        </w:rPr>
        <w:t>50</w:t>
      </w:r>
      <w:r w:rsidRPr="008F4E4D">
        <w:rPr>
          <w:rFonts w:ascii="宋体" w:hAnsi="宋体" w:hint="eastAsia"/>
          <w:szCs w:val="21"/>
        </w:rPr>
        <w:t>分</w:t>
      </w:r>
    </w:p>
    <w:p w:rsidR="002825B7" w:rsidRDefault="0024553A" w:rsidP="002825B7">
      <w:pPr>
        <w:pStyle w:val="a4"/>
        <w:spacing w:beforeLines="10" w:before="31" w:afterLines="10" w:after="31" w:line="288" w:lineRule="auto"/>
        <w:ind w:firstLineChars="199" w:firstLine="418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分析题（材料题）：    约1小题，共30分</w:t>
      </w:r>
    </w:p>
    <w:p w:rsidR="002825B7" w:rsidRPr="008F4E4D" w:rsidRDefault="002825B7" w:rsidP="002825B7">
      <w:pPr>
        <w:spacing w:beforeLines="100" w:before="312" w:afterLines="10" w:after="31" w:line="288" w:lineRule="auto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二、考查目标（复习要求）</w:t>
      </w:r>
    </w:p>
    <w:p w:rsidR="002825B7" w:rsidRPr="008F4E4D" w:rsidRDefault="0024553A" w:rsidP="002825B7">
      <w:pPr>
        <w:spacing w:beforeLines="10" w:before="31" w:afterLines="10" w:after="31" w:line="288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全日制攻读硕士研究生入学考试</w:t>
      </w:r>
      <w:r>
        <w:rPr>
          <w:rFonts w:ascii="宋体" w:hAnsi="宋体" w:hint="eastAsia"/>
          <w:szCs w:val="21"/>
        </w:rPr>
        <w:t>《新闻与传播专业基础》科目考试内容包括新闻学概论、中国新闻事业发展史、传播学教程、广播电视概论、广告学、新媒体概论等6门新闻与传播学科基础课程，注重考查学生对于新闻学、传播学的核心概念、重要理论、基本规律的把握，以及运用理论分析解释新闻传播现象的能力：对中国新闻史的基本史实及其历史背景、历史意义的了解和把握，以及对于史料的综合分析能力。要求考生系统掌握相关学科的基本知识、基础理论和基本方法，并能运用相关理论和方法分析、解决新闻传播和广播电视专业实践中的实际问题。</w:t>
      </w:r>
    </w:p>
    <w:p w:rsidR="002825B7" w:rsidRPr="008F4E4D" w:rsidRDefault="002825B7" w:rsidP="002825B7">
      <w:pPr>
        <w:spacing w:beforeLines="100" w:before="312" w:afterLines="10" w:after="31" w:line="288" w:lineRule="auto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三、考</w:t>
      </w:r>
      <w:r>
        <w:rPr>
          <w:rFonts w:ascii="宋体" w:hAnsi="宋体" w:hint="eastAsia"/>
          <w:b/>
          <w:szCs w:val="21"/>
        </w:rPr>
        <w:t>核</w:t>
      </w:r>
      <w:r w:rsidRPr="008F4E4D">
        <w:rPr>
          <w:rFonts w:ascii="宋体" w:hAnsi="宋体" w:hint="eastAsia"/>
          <w:b/>
          <w:szCs w:val="21"/>
        </w:rPr>
        <w:t>内容</w:t>
      </w:r>
      <w:r>
        <w:rPr>
          <w:rFonts w:ascii="宋体" w:hAnsi="宋体" w:hint="eastAsia"/>
          <w:b/>
          <w:szCs w:val="21"/>
        </w:rPr>
        <w:t>概要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第一部分：</w:t>
      </w:r>
      <w:r w:rsidR="00841F82">
        <w:rPr>
          <w:rFonts w:ascii="宋体" w:hAnsi="宋体" w:hint="eastAsia"/>
          <w:b/>
          <w:szCs w:val="21"/>
        </w:rPr>
        <w:t>新闻学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 xml:space="preserve">第一章　</w:t>
      </w:r>
      <w:r w:rsidR="0081242B">
        <w:rPr>
          <w:rFonts w:ascii="宋体" w:hAnsi="宋体" w:hint="eastAsia"/>
          <w:b/>
          <w:szCs w:val="21"/>
        </w:rPr>
        <w:t>新闻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81242B">
        <w:rPr>
          <w:rFonts w:ascii="宋体" w:hAnsi="宋体" w:hint="eastAsia"/>
          <w:szCs w:val="21"/>
        </w:rPr>
        <w:t>新闻四种理论</w:t>
      </w:r>
      <w:r w:rsidRPr="008F4E4D">
        <w:rPr>
          <w:rFonts w:ascii="宋体" w:hAnsi="宋体" w:hint="eastAsia"/>
          <w:szCs w:val="21"/>
        </w:rPr>
        <w:t>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lastRenderedPageBreak/>
        <w:t>2．</w:t>
      </w:r>
      <w:r w:rsidR="0081242B">
        <w:rPr>
          <w:rFonts w:ascii="宋体" w:hAnsi="宋体" w:hint="eastAsia"/>
          <w:szCs w:val="21"/>
        </w:rPr>
        <w:t>新闻定义、特点、本源、要素、类别</w:t>
      </w:r>
      <w:r w:rsidRPr="008F4E4D">
        <w:rPr>
          <w:rFonts w:ascii="宋体" w:hAnsi="宋体" w:hint="eastAsia"/>
          <w:szCs w:val="21"/>
        </w:rPr>
        <w:t>。</w:t>
      </w:r>
    </w:p>
    <w:p w:rsidR="002825B7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3．</w:t>
      </w:r>
      <w:r w:rsidR="0081242B">
        <w:rPr>
          <w:rFonts w:ascii="宋体" w:hAnsi="宋体" w:hint="eastAsia"/>
          <w:szCs w:val="21"/>
        </w:rPr>
        <w:t>新闻活动、生产、选择</w:t>
      </w:r>
      <w:r w:rsidRPr="008F4E4D">
        <w:rPr>
          <w:rFonts w:ascii="宋体" w:hAnsi="宋体" w:hint="eastAsia"/>
          <w:szCs w:val="21"/>
        </w:rPr>
        <w:t>。</w:t>
      </w:r>
    </w:p>
    <w:p w:rsidR="0081242B" w:rsidRPr="008F4E4D" w:rsidRDefault="0081242B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4．新闻自由、新闻改革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 xml:space="preserve">第二章　</w:t>
      </w:r>
      <w:r w:rsidR="0081242B">
        <w:rPr>
          <w:rFonts w:ascii="宋体" w:hAnsi="宋体" w:hint="eastAsia"/>
          <w:b/>
          <w:szCs w:val="21"/>
        </w:rPr>
        <w:t>新闻媒介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81242B">
        <w:rPr>
          <w:rFonts w:ascii="宋体" w:hAnsi="宋体" w:hint="eastAsia"/>
          <w:szCs w:val="21"/>
        </w:rPr>
        <w:t>新闻媒介性质</w:t>
      </w:r>
      <w:r w:rsidRPr="008F4E4D">
        <w:rPr>
          <w:rFonts w:ascii="宋体" w:hAnsi="宋体" w:hint="eastAsia"/>
          <w:szCs w:val="21"/>
        </w:rPr>
        <w:t>。</w:t>
      </w:r>
    </w:p>
    <w:p w:rsidR="002825B7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2．</w:t>
      </w:r>
      <w:r w:rsidR="0081242B">
        <w:rPr>
          <w:rFonts w:ascii="宋体" w:hAnsi="宋体" w:hint="eastAsia"/>
          <w:szCs w:val="21"/>
        </w:rPr>
        <w:t>新闻媒介运行体制、管理模式</w:t>
      </w:r>
      <w:r w:rsidRPr="008F4E4D">
        <w:rPr>
          <w:rFonts w:ascii="宋体" w:hAnsi="宋体" w:hint="eastAsia"/>
          <w:szCs w:val="21"/>
        </w:rPr>
        <w:t>。</w:t>
      </w:r>
    </w:p>
    <w:p w:rsidR="0081242B" w:rsidRDefault="0081242B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3．新闻媒介的受众。</w:t>
      </w:r>
    </w:p>
    <w:p w:rsidR="0081242B" w:rsidRDefault="0081242B" w:rsidP="0081242B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4新闻与信息、宣传、舆论。</w:t>
      </w:r>
    </w:p>
    <w:p w:rsidR="0081242B" w:rsidRDefault="0081242B" w:rsidP="0081242B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81242B">
        <w:rPr>
          <w:rFonts w:ascii="宋体" w:hAnsi="宋体"/>
          <w:b/>
          <w:szCs w:val="21"/>
        </w:rPr>
        <w:t>第三章</w:t>
      </w:r>
      <w:r>
        <w:rPr>
          <w:rFonts w:ascii="宋体" w:hAnsi="宋体" w:hint="eastAsia"/>
          <w:b/>
          <w:szCs w:val="21"/>
        </w:rPr>
        <w:t xml:space="preserve">  新闻事业</w:t>
      </w:r>
    </w:p>
    <w:p w:rsidR="0081242B" w:rsidRDefault="0081242B" w:rsidP="0081242B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Pr="0081242B">
        <w:rPr>
          <w:rFonts w:ascii="宋体" w:hAnsi="宋体"/>
          <w:szCs w:val="21"/>
        </w:rPr>
        <w:t>新闻事业的产生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发展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规律</w:t>
      </w:r>
      <w:r>
        <w:rPr>
          <w:rFonts w:ascii="宋体" w:hAnsi="宋体" w:hint="eastAsia"/>
          <w:szCs w:val="21"/>
        </w:rPr>
        <w:t>。</w:t>
      </w:r>
    </w:p>
    <w:p w:rsidR="0081242B" w:rsidRDefault="0081242B" w:rsidP="0081242B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2．新闻事业的功能、效果。</w:t>
      </w:r>
    </w:p>
    <w:p w:rsidR="00C24442" w:rsidRDefault="00C24442" w:rsidP="0081242B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3．中国新闻事业的工作原则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/>
        <w:rPr>
          <w:rFonts w:ascii="宋体" w:hAnsi="宋体"/>
          <w:szCs w:val="21"/>
        </w:rPr>
      </w:pPr>
      <w:r w:rsidRPr="008F4E4D">
        <w:rPr>
          <w:rFonts w:ascii="宋体" w:hAnsi="宋体" w:hint="eastAsia"/>
          <w:b/>
          <w:szCs w:val="21"/>
        </w:rPr>
        <w:t>主要参考书</w:t>
      </w:r>
      <w:r w:rsidRPr="008F4E4D">
        <w:rPr>
          <w:rFonts w:ascii="宋体" w:hAnsi="宋体" w:hint="eastAsia"/>
          <w:szCs w:val="21"/>
        </w:rPr>
        <w:t>：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 w:firstLine="42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C24442">
        <w:rPr>
          <w:rFonts w:ascii="宋体" w:hAnsi="宋体" w:hint="eastAsia"/>
          <w:szCs w:val="21"/>
        </w:rPr>
        <w:t>马克思主义理论研究和建设工程重点教材《新闻学概论》，高等教育出版社，2009年版。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>第二部分：</w:t>
      </w:r>
      <w:r w:rsidR="00C24442">
        <w:rPr>
          <w:rFonts w:ascii="宋体" w:hAnsi="宋体" w:hint="eastAsia"/>
          <w:b/>
          <w:szCs w:val="21"/>
        </w:rPr>
        <w:t>中国新闻事业史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 xml:space="preserve">第一章　</w:t>
      </w:r>
      <w:r w:rsidR="00C24442">
        <w:rPr>
          <w:rFonts w:ascii="宋体" w:hAnsi="宋体" w:hint="eastAsia"/>
          <w:b/>
          <w:szCs w:val="21"/>
        </w:rPr>
        <w:t>新闻事业在中国的出现及发展（1815—1895）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C24442">
        <w:rPr>
          <w:rFonts w:ascii="宋体" w:hAnsi="宋体" w:hint="eastAsia"/>
          <w:szCs w:val="21"/>
        </w:rPr>
        <w:t>古代报纸产生和发展</w:t>
      </w:r>
      <w:r w:rsidRPr="008F4E4D">
        <w:rPr>
          <w:rFonts w:ascii="宋体" w:hAnsi="宋体" w:hint="eastAsia"/>
          <w:szCs w:val="21"/>
        </w:rPr>
        <w:t>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2．</w:t>
      </w:r>
      <w:r w:rsidR="00C24442">
        <w:rPr>
          <w:rFonts w:ascii="宋体" w:hAnsi="宋体" w:hint="eastAsia"/>
          <w:szCs w:val="21"/>
        </w:rPr>
        <w:t>近代报业在中国出现</w:t>
      </w:r>
      <w:r w:rsidRPr="008F4E4D">
        <w:rPr>
          <w:rFonts w:ascii="宋体" w:hAnsi="宋体" w:hint="eastAsia"/>
          <w:szCs w:val="21"/>
        </w:rPr>
        <w:t>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3．</w:t>
      </w:r>
      <w:r w:rsidR="00C24442">
        <w:rPr>
          <w:rFonts w:ascii="宋体" w:hAnsi="宋体" w:hint="eastAsia"/>
          <w:szCs w:val="21"/>
        </w:rPr>
        <w:t>在华外报的拓展和垄断</w:t>
      </w:r>
      <w:r w:rsidRPr="008F4E4D">
        <w:rPr>
          <w:rFonts w:ascii="宋体" w:hAnsi="宋体" w:hint="eastAsia"/>
          <w:szCs w:val="21"/>
        </w:rPr>
        <w:t>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8F4E4D">
        <w:rPr>
          <w:rFonts w:ascii="宋体" w:hAnsi="宋体" w:hint="eastAsia"/>
          <w:b/>
          <w:szCs w:val="21"/>
        </w:rPr>
        <w:t xml:space="preserve">第二章　</w:t>
      </w:r>
      <w:r w:rsidR="00C24442" w:rsidRPr="00C24442">
        <w:rPr>
          <w:rFonts w:ascii="宋体" w:hAnsi="宋体" w:hint="eastAsia"/>
          <w:b/>
          <w:szCs w:val="21"/>
        </w:rPr>
        <w:t>民族报业的勃兴和新闻事业的发展（1895-1927）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C24442" w:rsidRPr="00C24442">
        <w:rPr>
          <w:rFonts w:ascii="宋体" w:hAnsi="宋体" w:hint="eastAsia"/>
          <w:szCs w:val="21"/>
        </w:rPr>
        <w:t>国人办报高潮</w:t>
      </w:r>
      <w:r w:rsidRPr="008F4E4D">
        <w:rPr>
          <w:rFonts w:ascii="宋体" w:hAnsi="宋体" w:hint="eastAsia"/>
          <w:szCs w:val="21"/>
        </w:rPr>
        <w:t>。</w:t>
      </w:r>
    </w:p>
    <w:p w:rsidR="002825B7" w:rsidRDefault="002825B7" w:rsidP="002825B7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2．</w:t>
      </w:r>
      <w:r w:rsidR="00C24442" w:rsidRPr="00C24442">
        <w:rPr>
          <w:rFonts w:ascii="宋体" w:hAnsi="宋体" w:hint="eastAsia"/>
          <w:szCs w:val="21"/>
        </w:rPr>
        <w:t>民族报业职业化</w:t>
      </w:r>
      <w:r w:rsidRPr="008F4E4D">
        <w:rPr>
          <w:rFonts w:ascii="宋体" w:hAnsi="宋体" w:hint="eastAsia"/>
          <w:szCs w:val="21"/>
        </w:rPr>
        <w:t>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3.报业在新文化运动的发展。</w:t>
      </w:r>
    </w:p>
    <w:p w:rsid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4.无产阶级报业的兴起。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C24442">
        <w:rPr>
          <w:rFonts w:ascii="宋体" w:hAnsi="宋体" w:hint="eastAsia"/>
          <w:b/>
          <w:szCs w:val="21"/>
        </w:rPr>
        <w:t>第三章 两级新闻事业的发展（1927-1949）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1.共产党新闻事业的发展、成熟。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2.新闻统制下的民营新闻事业。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C24442">
        <w:rPr>
          <w:rFonts w:ascii="宋体" w:hAnsi="宋体" w:hint="eastAsia"/>
          <w:b/>
          <w:szCs w:val="21"/>
        </w:rPr>
        <w:t>第四章社会主义新闻事业的建立、发展和改革（1949-）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1.社会主义新闻事业的建立。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2.社会主义新闻事业的曲折发展。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C24442">
        <w:rPr>
          <w:rFonts w:ascii="宋体" w:hAnsi="宋体" w:hint="eastAsia"/>
          <w:szCs w:val="21"/>
        </w:rPr>
        <w:t>3.改革开放与社会主义新闻事业的繁荣。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/>
        <w:rPr>
          <w:rFonts w:ascii="宋体" w:hAnsi="宋体"/>
          <w:szCs w:val="21"/>
        </w:rPr>
      </w:pPr>
      <w:r w:rsidRPr="008F4E4D">
        <w:rPr>
          <w:rFonts w:ascii="宋体" w:hAnsi="宋体" w:hint="eastAsia"/>
          <w:b/>
          <w:szCs w:val="21"/>
        </w:rPr>
        <w:t>主要参考书</w:t>
      </w:r>
      <w:r w:rsidRPr="008F4E4D">
        <w:rPr>
          <w:rFonts w:ascii="宋体" w:hAnsi="宋体" w:hint="eastAsia"/>
          <w:szCs w:val="21"/>
        </w:rPr>
        <w:t>：</w:t>
      </w:r>
    </w:p>
    <w:p w:rsidR="002825B7" w:rsidRPr="008F4E4D" w:rsidRDefault="002825B7" w:rsidP="002825B7">
      <w:pPr>
        <w:spacing w:beforeLines="10" w:before="31" w:afterLines="10" w:after="31" w:line="288" w:lineRule="auto"/>
        <w:ind w:leftChars="200" w:left="420" w:firstLine="420"/>
        <w:rPr>
          <w:rFonts w:ascii="宋体" w:hAnsi="宋体"/>
          <w:szCs w:val="21"/>
        </w:rPr>
      </w:pPr>
      <w:r w:rsidRPr="008F4E4D">
        <w:rPr>
          <w:rFonts w:ascii="宋体" w:hAnsi="宋体" w:hint="eastAsia"/>
          <w:szCs w:val="21"/>
        </w:rPr>
        <w:t>1．</w:t>
      </w:r>
      <w:r w:rsidR="00C24442" w:rsidRPr="00C24442">
        <w:rPr>
          <w:rFonts w:ascii="宋体" w:hAnsi="宋体" w:hint="eastAsia"/>
          <w:szCs w:val="21"/>
        </w:rPr>
        <w:t>黄瑚:《中国新闻事业发展史》，复旦大学出版社，2013年版</w:t>
      </w:r>
    </w:p>
    <w:p w:rsidR="00C24442" w:rsidRPr="00C24442" w:rsidRDefault="00C24442" w:rsidP="00C24442">
      <w:pPr>
        <w:spacing w:beforeLines="10" w:before="31" w:afterLines="10" w:after="31" w:line="288" w:lineRule="auto"/>
        <w:ind w:leftChars="200" w:left="420"/>
        <w:rPr>
          <w:rFonts w:ascii="宋体" w:hAnsi="宋体"/>
          <w:b/>
          <w:szCs w:val="21"/>
        </w:rPr>
      </w:pPr>
      <w:r w:rsidRPr="00C24442">
        <w:rPr>
          <w:rFonts w:ascii="宋体" w:hAnsi="宋体" w:hint="eastAsia"/>
          <w:b/>
          <w:szCs w:val="21"/>
        </w:rPr>
        <w:lastRenderedPageBreak/>
        <w:t xml:space="preserve">第三部分：传播学 </w:t>
      </w:r>
    </w:p>
    <w:p w:rsidR="00C24442" w:rsidRPr="00965685" w:rsidRDefault="00C24442" w:rsidP="00965685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965685">
        <w:rPr>
          <w:rFonts w:ascii="宋体" w:hAnsi="宋体" w:hint="eastAsia"/>
          <w:b/>
          <w:szCs w:val="21"/>
        </w:rPr>
        <w:t>第一章 传播学的对象和基本问题</w:t>
      </w:r>
    </w:p>
    <w:p w:rsid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传播的定义；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="00C24442" w:rsidRPr="00AC06AD">
        <w:rPr>
          <w:rFonts w:ascii="宋体" w:hAnsi="宋体" w:hint="eastAsia"/>
          <w:szCs w:val="21"/>
        </w:rPr>
        <w:t>社会信息系统的运行与社会发展。</w:t>
      </w:r>
    </w:p>
    <w:p w:rsidR="00C24442" w:rsidRPr="00965685" w:rsidRDefault="00C24442" w:rsidP="00965685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965685">
        <w:rPr>
          <w:rFonts w:ascii="宋体" w:hAnsi="宋体" w:hint="eastAsia"/>
          <w:b/>
          <w:szCs w:val="21"/>
        </w:rPr>
        <w:t>第二章 人类传播活动的历史与发展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人类传播的发展进程以及各种传播时代的特点；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信息化社会。</w:t>
      </w:r>
    </w:p>
    <w:p w:rsidR="00C24442" w:rsidRPr="00965685" w:rsidRDefault="00C24442" w:rsidP="00965685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965685">
        <w:rPr>
          <w:rFonts w:ascii="宋体" w:hAnsi="宋体" w:hint="eastAsia"/>
          <w:b/>
          <w:szCs w:val="21"/>
        </w:rPr>
        <w:t>第三章 人类传播的符号与意义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符号的定义；符号的分类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传播过程中的意义；象征性社会互动。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第四章 人类传播的过程与系统结构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线性传播模式的形式和优缺点；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施拉姆的人际传播模式和大众传播模式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系统模式的两种类型以及学科出发点。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第五章 人内传播与人际传播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人内传播与人际传播的概念以及各自的特点；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2.</w:t>
      </w:r>
      <w:r w:rsidR="00C24442" w:rsidRPr="00AC06AD">
        <w:rPr>
          <w:rFonts w:ascii="宋体" w:hAnsi="宋体" w:hint="eastAsia"/>
          <w:szCs w:val="21"/>
        </w:rPr>
        <w:t>“自我互动”理论；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3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基模的概念以及基于基模理论的信息处理过程模式；</w:t>
      </w:r>
    </w:p>
    <w:p w:rsidR="00C24442" w:rsidRDefault="00AC06AD" w:rsidP="00AC06AD">
      <w:pPr>
        <w:spacing w:beforeLines="10" w:before="31" w:afterLines="10" w:after="31" w:line="288" w:lineRule="auto"/>
        <w:ind w:leftChars="600" w:left="1260"/>
        <w:rPr>
          <w:rFonts w:asciiTheme="minorEastAsia" w:hAnsiTheme="minorEastAsia"/>
          <w:sz w:val="28"/>
          <w:szCs w:val="28"/>
        </w:rPr>
      </w:pPr>
      <w:r w:rsidRPr="00AC06AD">
        <w:rPr>
          <w:rFonts w:ascii="宋体" w:hAnsi="宋体" w:hint="eastAsia"/>
          <w:szCs w:val="21"/>
        </w:rPr>
        <w:t>4．</w:t>
      </w:r>
      <w:r w:rsidR="00C24442" w:rsidRPr="00AC06AD">
        <w:rPr>
          <w:rFonts w:ascii="宋体" w:hAnsi="宋体" w:hint="eastAsia"/>
          <w:szCs w:val="21"/>
        </w:rPr>
        <w:t>“镜中我”理论。</w:t>
      </w:r>
      <w:r w:rsidR="00C24442">
        <w:rPr>
          <w:rFonts w:asciiTheme="minorEastAsia" w:hAnsiTheme="minorEastAsia" w:hint="eastAsia"/>
          <w:bCs/>
          <w:sz w:val="28"/>
          <w:szCs w:val="28"/>
        </w:rPr>
        <w:t xml:space="preserve"> 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第六章 群体传播和组织传播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群体传播的特征；群体规范；从众现象；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集合行为产生的条件；集合行为中的信息流；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组织传播概念、特征与形式。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第七章 大众传播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大众传播的功能；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大众传播社会影响的代表性观点；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信息环境与拟态环境。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第八章 媒介技术与媒介组织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麦克卢汉的媒介理论以及评价；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“电视人”和“容器人”基本特征；把关人理论。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第九章 传播制度与媒介规范理论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</w:t>
      </w:r>
      <w:r w:rsidRPr="00AC06AD">
        <w:rPr>
          <w:rFonts w:ascii="宋体" w:hAnsi="宋体"/>
          <w:szCs w:val="21"/>
        </w:rPr>
        <w:t>.</w:t>
      </w:r>
      <w:r w:rsidR="00C24442" w:rsidRPr="00AC06AD">
        <w:rPr>
          <w:rFonts w:ascii="宋体" w:hAnsi="宋体" w:hint="eastAsia"/>
          <w:szCs w:val="21"/>
        </w:rPr>
        <w:t>国家和政府的政治控制；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2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极权主义制度下的媒介规范理论；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/>
          <w:szCs w:val="21"/>
        </w:rPr>
        <w:t>3</w:t>
      </w:r>
      <w:r w:rsidRPr="00AC06AD"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>自由主义媒介规范理论；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lastRenderedPageBreak/>
        <w:t>4．</w:t>
      </w:r>
      <w:r w:rsidR="00C24442" w:rsidRPr="00AC06AD">
        <w:rPr>
          <w:rFonts w:ascii="宋体" w:hAnsi="宋体" w:hint="eastAsia"/>
          <w:szCs w:val="21"/>
        </w:rPr>
        <w:t>社会责任理论；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5．</w:t>
      </w:r>
      <w:r w:rsidR="00C24442" w:rsidRPr="00AC06AD">
        <w:rPr>
          <w:rFonts w:ascii="宋体" w:hAnsi="宋体" w:hint="eastAsia"/>
          <w:szCs w:val="21"/>
        </w:rPr>
        <w:t>发展中国家的媒介规范理论。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第十章 社会转型与受众变迁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1．</w:t>
      </w:r>
      <w:r w:rsidR="00C24442" w:rsidRPr="00AC06AD">
        <w:rPr>
          <w:rFonts w:ascii="宋体" w:hAnsi="宋体" w:hint="eastAsia"/>
          <w:szCs w:val="21"/>
        </w:rPr>
        <w:t>几种主要的受众观；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分众理论；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“使用与满足”理论。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第十一章 传播效果研究</w:t>
      </w:r>
    </w:p>
    <w:p w:rsidR="00AC06AD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传播效果的三个层面；</w:t>
      </w:r>
    </w:p>
    <w:p w:rsidR="00AC06AD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传播效果研究的历史与发展；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传播效果的产生过 程与制约因素。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第十二章 大众传播的宏观社会效果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C24442" w:rsidRPr="00AC06AD">
        <w:rPr>
          <w:rFonts w:ascii="宋体" w:hAnsi="宋体" w:hint="eastAsia"/>
          <w:szCs w:val="21"/>
        </w:rPr>
        <w:t>议程设置功能理论；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沉默的螺旋理论；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培养理论的基本观点；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</w:t>
      </w:r>
      <w:r w:rsidR="00C24442" w:rsidRPr="00AC06AD">
        <w:rPr>
          <w:rFonts w:ascii="宋体" w:hAnsi="宋体" w:hint="eastAsia"/>
          <w:szCs w:val="21"/>
        </w:rPr>
        <w:t>新闻框架理论的内容；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5．</w:t>
      </w:r>
      <w:r w:rsidR="00C24442" w:rsidRPr="00AC06AD">
        <w:rPr>
          <w:rFonts w:ascii="宋体" w:hAnsi="宋体" w:hint="eastAsia"/>
          <w:szCs w:val="21"/>
        </w:rPr>
        <w:t>知沟理论；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6．</w:t>
      </w:r>
      <w:r w:rsidR="00C24442" w:rsidRPr="00AC06AD">
        <w:rPr>
          <w:rFonts w:ascii="宋体" w:hAnsi="宋体" w:hint="eastAsia"/>
          <w:szCs w:val="21"/>
        </w:rPr>
        <w:t>第三人效果理论。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第十三章 国际传播与全球传播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C24442" w:rsidRPr="00AC06AD">
        <w:rPr>
          <w:rFonts w:ascii="宋体" w:hAnsi="宋体" w:hint="eastAsia"/>
          <w:szCs w:val="21"/>
        </w:rPr>
        <w:t>国际传播与全球传播的概念；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“新世界信息秩序”论争；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“信息主权”；文化帝国主义。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第十四章 传播学研究史和主要学派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C24442" w:rsidRPr="00AC06AD">
        <w:rPr>
          <w:rFonts w:ascii="宋体" w:hAnsi="宋体" w:hint="eastAsia"/>
          <w:szCs w:val="21"/>
        </w:rPr>
        <w:t>传播学奠基者和学科开创者对传播学的主要贡献；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传播学的两大学派的主要观点和区别；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</w:t>
      </w:r>
      <w:r w:rsidR="00C24442" w:rsidRPr="00AC06AD">
        <w:rPr>
          <w:rFonts w:ascii="宋体" w:hAnsi="宋体" w:hint="eastAsia"/>
          <w:szCs w:val="21"/>
        </w:rPr>
        <w:t>批判学派中主要流派的代表人物。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第十五章  传播学调查研究方法</w:t>
      </w:r>
    </w:p>
    <w:p w:rsidR="00AC06AD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C24442" w:rsidRPr="00AC06AD">
        <w:rPr>
          <w:rFonts w:ascii="宋体" w:hAnsi="宋体" w:hint="eastAsia"/>
          <w:szCs w:val="21"/>
        </w:rPr>
        <w:t>调查研究的基本过程；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</w:t>
      </w:r>
      <w:r w:rsidR="00C24442" w:rsidRPr="00AC06AD">
        <w:rPr>
          <w:rFonts w:ascii="宋体" w:hAnsi="宋体" w:hint="eastAsia"/>
          <w:szCs w:val="21"/>
        </w:rPr>
        <w:t>几种主要的随机抽样技术的概念。</w:t>
      </w:r>
    </w:p>
    <w:p w:rsidR="00AC06AD" w:rsidRDefault="00AC06AD" w:rsidP="00C24442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主要参考书：</w:t>
      </w:r>
    </w:p>
    <w:p w:rsidR="00C24442" w:rsidRPr="00AC06AD" w:rsidRDefault="00AC06AD" w:rsidP="00AC06AD">
      <w:pPr>
        <w:spacing w:beforeLines="10" w:before="31" w:afterLines="10" w:after="31" w:line="288" w:lineRule="auto"/>
        <w:ind w:leftChars="200" w:left="42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="00C24442" w:rsidRPr="00AC06AD">
        <w:rPr>
          <w:rFonts w:ascii="宋体" w:hAnsi="宋体" w:hint="eastAsia"/>
          <w:szCs w:val="21"/>
        </w:rPr>
        <w:t xml:space="preserve"> 郭庆光:《传播学教程》，中国人民大学出版社，2012年第2版。</w:t>
      </w:r>
    </w:p>
    <w:p w:rsidR="00C24442" w:rsidRDefault="00C24442" w:rsidP="00C24442">
      <w:pPr>
        <w:rPr>
          <w:rFonts w:ascii="宋体" w:hAnsi="宋体"/>
          <w:b/>
          <w:sz w:val="28"/>
          <w:szCs w:val="28"/>
        </w:rPr>
      </w:pPr>
    </w:p>
    <w:p w:rsidR="00C24442" w:rsidRPr="00C24442" w:rsidRDefault="00C24442" w:rsidP="00C24442">
      <w:pPr>
        <w:spacing w:beforeLines="10" w:before="31" w:afterLines="10" w:after="31" w:line="288" w:lineRule="auto"/>
        <w:ind w:leftChars="200" w:left="420"/>
        <w:rPr>
          <w:rFonts w:ascii="宋体" w:hAnsi="宋体"/>
          <w:b/>
          <w:szCs w:val="21"/>
        </w:rPr>
      </w:pPr>
      <w:r w:rsidRPr="00C24442">
        <w:rPr>
          <w:rFonts w:ascii="宋体" w:hAnsi="宋体" w:hint="eastAsia"/>
          <w:b/>
          <w:szCs w:val="21"/>
        </w:rPr>
        <w:t>第四部分：广播电视概论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第一章——第四章  广播电视发展史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1．大陆广播电视发展状况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lastRenderedPageBreak/>
        <w:t>2．世界广播电视管理体制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第五章——第七章  广播电视基本知识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1．广播电视的社会功能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2．广播电视的声画关系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3. 广播电视的节目编排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第八章——第十二章  广播电视节目形态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1.广播电视新闻类节目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2.广播电视谈话类节目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3.广播电视文娱类节目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4.广播电视体育类节目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第十三章——第十七章  广播电视的基本管理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1.广播电视管理条例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2.广播电视受众研究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3.广播电视的基本伦理</w:t>
      </w:r>
      <w:r w:rsidR="000B70E6">
        <w:rPr>
          <w:rFonts w:ascii="宋体" w:hAnsi="宋体" w:hint="eastAsia"/>
          <w:szCs w:val="21"/>
        </w:rPr>
        <w:t>；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AC06AD">
        <w:rPr>
          <w:rFonts w:ascii="宋体" w:hAnsi="宋体" w:hint="eastAsia"/>
          <w:szCs w:val="21"/>
        </w:rPr>
        <w:t>4.广播电视与三网融合</w:t>
      </w:r>
      <w:r w:rsidR="000B70E6">
        <w:rPr>
          <w:rFonts w:ascii="宋体" w:hAnsi="宋体" w:hint="eastAsia"/>
          <w:szCs w:val="21"/>
        </w:rPr>
        <w:t>。</w:t>
      </w:r>
    </w:p>
    <w:p w:rsidR="00AC06AD" w:rsidRDefault="00AC06AD" w:rsidP="00C24442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Cs w:val="21"/>
        </w:rPr>
        <w:t>主要参考书：</w:t>
      </w:r>
    </w:p>
    <w:p w:rsidR="00C24442" w:rsidRPr="001D08E0" w:rsidRDefault="00C24442" w:rsidP="001D08E0">
      <w:pPr>
        <w:pStyle w:val="a4"/>
        <w:numPr>
          <w:ilvl w:val="0"/>
          <w:numId w:val="6"/>
        </w:numPr>
        <w:ind w:firstLineChars="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陆晔、赵民：《当代广播电视概论》，复旦大学出版社2013年。</w:t>
      </w:r>
    </w:p>
    <w:p w:rsidR="001D08E0" w:rsidRPr="001D08E0" w:rsidRDefault="001D08E0" w:rsidP="001D08E0">
      <w:pPr>
        <w:pStyle w:val="a4"/>
        <w:ind w:left="1350" w:firstLineChars="0" w:firstLine="0"/>
        <w:rPr>
          <w:rFonts w:ascii="宋体" w:hAnsi="宋体"/>
          <w:b/>
          <w:sz w:val="28"/>
          <w:szCs w:val="28"/>
        </w:rPr>
      </w:pPr>
    </w:p>
    <w:p w:rsidR="00C24442" w:rsidRPr="00C24442" w:rsidRDefault="00C24442" w:rsidP="001D08E0">
      <w:pPr>
        <w:spacing w:beforeLines="10" w:before="31" w:afterLines="10" w:after="31" w:line="288" w:lineRule="auto"/>
        <w:rPr>
          <w:rFonts w:ascii="宋体" w:hAnsi="宋体"/>
          <w:b/>
          <w:szCs w:val="21"/>
        </w:rPr>
      </w:pPr>
      <w:bookmarkStart w:id="0" w:name="_GoBack"/>
      <w:bookmarkEnd w:id="0"/>
      <w:r w:rsidRPr="00C24442">
        <w:rPr>
          <w:rFonts w:ascii="宋体" w:hAnsi="宋体" w:hint="eastAsia"/>
          <w:b/>
          <w:szCs w:val="21"/>
        </w:rPr>
        <w:t>第</w:t>
      </w:r>
      <w:r w:rsidR="00BB3BC1">
        <w:rPr>
          <w:rFonts w:ascii="宋体" w:hAnsi="宋体" w:hint="eastAsia"/>
          <w:b/>
          <w:szCs w:val="21"/>
        </w:rPr>
        <w:t>五</w:t>
      </w:r>
      <w:r w:rsidRPr="00C24442">
        <w:rPr>
          <w:rFonts w:ascii="宋体" w:hAnsi="宋体" w:hint="eastAsia"/>
          <w:b/>
          <w:szCs w:val="21"/>
        </w:rPr>
        <w:t>部分</w:t>
      </w:r>
      <w:r w:rsidRPr="00C24442">
        <w:rPr>
          <w:rFonts w:ascii="宋体" w:hAnsi="宋体"/>
          <w:b/>
          <w:szCs w:val="21"/>
        </w:rPr>
        <w:t xml:space="preserve"> </w:t>
      </w:r>
      <w:r w:rsidRPr="00C24442">
        <w:rPr>
          <w:rFonts w:ascii="宋体" w:hAnsi="宋体" w:hint="eastAsia"/>
          <w:b/>
          <w:szCs w:val="21"/>
        </w:rPr>
        <w:t>新媒体概论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第一章 新媒体的定义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1.新媒体的概念与特征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2.新媒体的构成要素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3.新媒体发展的推动因素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4.新媒体与传统媒体的融合方式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第二章 网络新媒体的类型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1.新媒体的类型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0B70E6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 w:rsidR="00C24442" w:rsidRPr="001D08E0">
        <w:rPr>
          <w:rFonts w:ascii="宋体" w:hAnsi="宋体" w:hint="eastAsia"/>
          <w:szCs w:val="21"/>
        </w:rPr>
        <w:t>网络新媒体的特征</w:t>
      </w:r>
      <w:r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3.网络电台的类型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4.网络报刊的发展阶段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5.手机通信技术的三个发展阶段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6.IPTV定义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7.IPTV的特色功能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第三章 新媒体的技术推动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1.最古老的大众传播媒介</w:t>
      </w:r>
      <w:r w:rsidR="000B70E6">
        <w:rPr>
          <w:rFonts w:ascii="宋体" w:hAnsi="宋体" w:hint="eastAsia"/>
          <w:szCs w:val="21"/>
        </w:rPr>
        <w:t>；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lastRenderedPageBreak/>
        <w:t>2.媒介情境论的意义</w:t>
      </w:r>
      <w:r w:rsidR="000B70E6">
        <w:rPr>
          <w:rFonts w:ascii="宋体" w:hAnsi="宋体" w:hint="eastAsia"/>
          <w:szCs w:val="21"/>
        </w:rPr>
        <w:t>；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3.媒介环境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4.在媒介环境学中有三种现实</w:t>
      </w:r>
      <w:r w:rsidR="000B70E6">
        <w:rPr>
          <w:rFonts w:ascii="宋体" w:hAnsi="宋体" w:hint="eastAsia"/>
          <w:szCs w:val="21"/>
        </w:rPr>
        <w:t>；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5.三大定律中梅特卡夫定律意识</w:t>
      </w:r>
      <w:r w:rsidR="000B70E6">
        <w:rPr>
          <w:rFonts w:ascii="宋体" w:hAnsi="宋体" w:hint="eastAsia"/>
          <w:szCs w:val="21"/>
        </w:rPr>
        <w:t>。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第四章 新媒体的影响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1.新媒体对媒介生态的改变有哪些</w:t>
      </w:r>
      <w:r w:rsidR="000B70E6">
        <w:rPr>
          <w:rFonts w:ascii="宋体" w:hAnsi="宋体" w:hint="eastAsia"/>
          <w:szCs w:val="21"/>
        </w:rPr>
        <w:t>；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2.报纸的存亡有三种看法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3.公共领域</w:t>
      </w:r>
      <w:r w:rsidR="000B70E6">
        <w:rPr>
          <w:rFonts w:ascii="宋体" w:hAnsi="宋体" w:hint="eastAsia"/>
          <w:szCs w:val="21"/>
        </w:rPr>
        <w:t>；</w:t>
      </w:r>
      <w:r w:rsidRPr="001D08E0">
        <w:rPr>
          <w:rFonts w:ascii="宋体" w:hAnsi="宋体" w:hint="eastAsia"/>
          <w:szCs w:val="21"/>
        </w:rPr>
        <w:t xml:space="preserve"> 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4.公共领域的构成条件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5.公民新闻的定义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6.公民新闻的意义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第五章 新媒体产业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1.新媒体的发展前景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2.新媒体的商业模式的定义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 商业模式设计的三种取向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4.长尾理论的定义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5.长尾现象出现的原因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6.新媒体的赢利模式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第六章 媒介融合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1.媒介融合的定义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2.媒介融合的类型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3.媒介融合的条件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4.媒介融合的特征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第七章 传统媒体的数字化转型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1.数字化报业理解维度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2.数字化报业与传统报业的区别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3.数字化报业的实现途径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4.三网融合定义</w:t>
      </w:r>
      <w:r w:rsidR="000B70E6">
        <w:rPr>
          <w:rFonts w:ascii="宋体" w:hAnsi="宋体" w:hint="eastAsia"/>
          <w:szCs w:val="21"/>
        </w:rPr>
        <w:t>。</w:t>
      </w:r>
    </w:p>
    <w:p w:rsidR="00C24442" w:rsidRPr="00AC06AD" w:rsidRDefault="00C24442" w:rsidP="00AC06AD">
      <w:pPr>
        <w:spacing w:beforeLines="10" w:before="31" w:afterLines="10" w:after="31" w:line="288" w:lineRule="auto"/>
        <w:ind w:leftChars="400" w:left="840"/>
        <w:rPr>
          <w:rFonts w:ascii="宋体" w:hAnsi="宋体"/>
          <w:b/>
          <w:szCs w:val="21"/>
        </w:rPr>
      </w:pPr>
      <w:r w:rsidRPr="00AC06AD">
        <w:rPr>
          <w:rFonts w:ascii="宋体" w:hAnsi="宋体" w:hint="eastAsia"/>
          <w:b/>
          <w:szCs w:val="21"/>
        </w:rPr>
        <w:t>第八章 新媒体的失范与管理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1.网络的利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2. 网络的“弊”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3.人肉搜索定义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4.恶搞的定义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t>5.网络恶搞的形式</w:t>
      </w:r>
      <w:r w:rsidR="000B70E6">
        <w:rPr>
          <w:rFonts w:ascii="宋体" w:hAnsi="宋体" w:hint="eastAsia"/>
          <w:szCs w:val="21"/>
        </w:rPr>
        <w:t>；</w:t>
      </w:r>
    </w:p>
    <w:p w:rsidR="00C24442" w:rsidRPr="001D08E0" w:rsidRDefault="00C24442" w:rsidP="001D08E0">
      <w:pPr>
        <w:spacing w:beforeLines="10" w:before="31" w:afterLines="10" w:after="31" w:line="288" w:lineRule="auto"/>
        <w:ind w:leftChars="600" w:left="1260"/>
        <w:rPr>
          <w:rFonts w:ascii="宋体" w:hAnsi="宋体"/>
          <w:szCs w:val="21"/>
        </w:rPr>
      </w:pPr>
      <w:r w:rsidRPr="001D08E0">
        <w:rPr>
          <w:rFonts w:ascii="宋体" w:hAnsi="宋体" w:hint="eastAsia"/>
          <w:szCs w:val="21"/>
        </w:rPr>
        <w:lastRenderedPageBreak/>
        <w:t>6.国外网络舆论管理模式</w:t>
      </w:r>
      <w:r w:rsidR="000B70E6">
        <w:rPr>
          <w:rFonts w:ascii="宋体" w:hAnsi="宋体" w:hint="eastAsia"/>
          <w:szCs w:val="21"/>
        </w:rPr>
        <w:t>。</w:t>
      </w:r>
    </w:p>
    <w:p w:rsidR="001D08E0" w:rsidRPr="001D08E0" w:rsidRDefault="001D08E0" w:rsidP="001D08E0">
      <w:pPr>
        <w:rPr>
          <w:rFonts w:ascii="宋体" w:hAnsi="宋体"/>
          <w:b/>
          <w:szCs w:val="21"/>
        </w:rPr>
      </w:pPr>
      <w:r w:rsidRPr="001D08E0">
        <w:rPr>
          <w:rFonts w:ascii="宋体" w:hAnsi="宋体" w:hint="eastAsia"/>
          <w:b/>
          <w:szCs w:val="21"/>
        </w:rPr>
        <w:t>主要参考书</w:t>
      </w:r>
      <w:r>
        <w:rPr>
          <w:rFonts w:ascii="宋体" w:hAnsi="宋体" w:hint="eastAsia"/>
          <w:b/>
          <w:szCs w:val="21"/>
        </w:rPr>
        <w:t>：</w:t>
      </w:r>
    </w:p>
    <w:p w:rsidR="00C24442" w:rsidRPr="001D08E0" w:rsidRDefault="001D08E0" w:rsidP="00C24442">
      <w:pPr>
        <w:widowControl/>
        <w:shd w:val="clear" w:color="auto" w:fill="FFFFFF"/>
        <w:spacing w:after="100" w:afterAutospacing="1" w:line="285" w:lineRule="atLeast"/>
        <w:jc w:val="left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C24442" w:rsidRPr="001D08E0">
        <w:rPr>
          <w:rFonts w:ascii="宋体" w:hAnsi="宋体" w:hint="eastAsia"/>
          <w:szCs w:val="21"/>
        </w:rPr>
        <w:t>匡文波</w:t>
      </w:r>
      <w:r w:rsidR="00C24442" w:rsidRPr="001D08E0">
        <w:rPr>
          <w:rFonts w:ascii="宋体" w:hAnsi="宋体"/>
          <w:szCs w:val="21"/>
        </w:rPr>
        <w:t>:</w:t>
      </w:r>
      <w:r w:rsidR="00C24442" w:rsidRPr="001D08E0">
        <w:rPr>
          <w:rFonts w:ascii="宋体" w:hAnsi="宋体" w:hint="eastAsia"/>
          <w:szCs w:val="21"/>
        </w:rPr>
        <w:t>《新媒体概论》，中国人民大学出版社，</w:t>
      </w:r>
      <w:r w:rsidR="00C24442" w:rsidRPr="001D08E0">
        <w:rPr>
          <w:rFonts w:ascii="宋体" w:hAnsi="宋体"/>
          <w:szCs w:val="21"/>
        </w:rPr>
        <w:t>2012</w:t>
      </w:r>
      <w:r w:rsidR="00C24442" w:rsidRPr="001D08E0">
        <w:rPr>
          <w:rFonts w:ascii="宋体" w:hAnsi="宋体" w:hint="eastAsia"/>
          <w:szCs w:val="21"/>
        </w:rPr>
        <w:t>年。</w:t>
      </w:r>
    </w:p>
    <w:p w:rsidR="002825B7" w:rsidRPr="00C24442" w:rsidRDefault="002825B7" w:rsidP="002825B7">
      <w:pPr>
        <w:spacing w:line="400" w:lineRule="exact"/>
      </w:pPr>
    </w:p>
    <w:p w:rsidR="002825B7" w:rsidRDefault="002825B7" w:rsidP="002825B7">
      <w:pPr>
        <w:ind w:firstLineChars="200" w:firstLine="480"/>
        <w:rPr>
          <w:rFonts w:ascii="宋体" w:hAnsi="宋体"/>
          <w:sz w:val="24"/>
        </w:rPr>
      </w:pPr>
    </w:p>
    <w:p w:rsidR="002825B7" w:rsidRDefault="002825B7" w:rsidP="002825B7">
      <w:pPr>
        <w:ind w:firstLineChars="200" w:firstLine="480"/>
        <w:rPr>
          <w:rFonts w:ascii="宋体" w:hAnsi="宋体"/>
          <w:sz w:val="24"/>
        </w:rPr>
      </w:pPr>
    </w:p>
    <w:p w:rsidR="00666B8B" w:rsidRDefault="002825B7" w:rsidP="002825B7">
      <w:r>
        <w:rPr>
          <w:rFonts w:ascii="宋体" w:hAnsi="宋体"/>
          <w:bCs/>
          <w:sz w:val="30"/>
          <w:szCs w:val="30"/>
        </w:rPr>
        <w:br w:type="page"/>
      </w:r>
    </w:p>
    <w:sectPr w:rsidR="0066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CC" w:rsidRDefault="00E159CC" w:rsidP="008F407F">
      <w:r>
        <w:separator/>
      </w:r>
    </w:p>
  </w:endnote>
  <w:endnote w:type="continuationSeparator" w:id="0">
    <w:p w:rsidR="00E159CC" w:rsidRDefault="00E159CC" w:rsidP="008F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CC" w:rsidRDefault="00E159CC" w:rsidP="008F407F">
      <w:r>
        <w:separator/>
      </w:r>
    </w:p>
  </w:footnote>
  <w:footnote w:type="continuationSeparator" w:id="0">
    <w:p w:rsidR="00E159CC" w:rsidRDefault="00E159CC" w:rsidP="008F4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C37D7"/>
    <w:multiLevelType w:val="hybridMultilevel"/>
    <w:tmpl w:val="C33423B0"/>
    <w:lvl w:ilvl="0" w:tplc="A3C8BF70">
      <w:start w:val="1"/>
      <w:numFmt w:val="decimal"/>
      <w:lvlText w:val="%1．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270A5571"/>
    <w:multiLevelType w:val="hybridMultilevel"/>
    <w:tmpl w:val="4C8AD3D6"/>
    <w:lvl w:ilvl="0" w:tplc="DE5065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383DAA"/>
    <w:multiLevelType w:val="hybridMultilevel"/>
    <w:tmpl w:val="E9888A08"/>
    <w:lvl w:ilvl="0" w:tplc="164CA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8AF5791"/>
    <w:multiLevelType w:val="hybridMultilevel"/>
    <w:tmpl w:val="D07012C4"/>
    <w:lvl w:ilvl="0" w:tplc="F1AA9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52B3C04"/>
    <w:multiLevelType w:val="hybridMultilevel"/>
    <w:tmpl w:val="33DE5112"/>
    <w:lvl w:ilvl="0" w:tplc="76D4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12404F"/>
    <w:multiLevelType w:val="hybridMultilevel"/>
    <w:tmpl w:val="C5E2E69A"/>
    <w:lvl w:ilvl="0" w:tplc="A91E5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B7"/>
    <w:rsid w:val="000B70E6"/>
    <w:rsid w:val="001D08E0"/>
    <w:rsid w:val="0024553A"/>
    <w:rsid w:val="002825B7"/>
    <w:rsid w:val="00550186"/>
    <w:rsid w:val="00666B8B"/>
    <w:rsid w:val="0081242B"/>
    <w:rsid w:val="00841F82"/>
    <w:rsid w:val="008F407F"/>
    <w:rsid w:val="00965685"/>
    <w:rsid w:val="00AC06AD"/>
    <w:rsid w:val="00BB3BC1"/>
    <w:rsid w:val="00C24442"/>
    <w:rsid w:val="00E159CC"/>
    <w:rsid w:val="00F7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EDFAED"/>
  <w15:chartTrackingRefBased/>
  <w15:docId w15:val="{A8FC9A67-5D01-4750-8FA7-A5E498B2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25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825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2825B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2825B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825B7"/>
    <w:pPr>
      <w:ind w:firstLineChars="200" w:firstLine="420"/>
    </w:pPr>
  </w:style>
  <w:style w:type="table" w:styleId="4">
    <w:name w:val="Plain Table 4"/>
    <w:basedOn w:val="a1"/>
    <w:uiPriority w:val="44"/>
    <w:rsid w:val="002455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5">
    <w:name w:val="Hyperlink"/>
    <w:basedOn w:val="a0"/>
    <w:uiPriority w:val="99"/>
    <w:semiHidden/>
    <w:unhideWhenUsed/>
    <w:rsid w:val="00C2444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F4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F407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F4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F40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4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li</dc:creator>
  <cp:keywords/>
  <dc:description/>
  <cp:lastModifiedBy>shan li</cp:lastModifiedBy>
  <cp:revision>2</cp:revision>
  <dcterms:created xsi:type="dcterms:W3CDTF">2017-07-06T02:02:00Z</dcterms:created>
  <dcterms:modified xsi:type="dcterms:W3CDTF">2017-07-06T02:02:00Z</dcterms:modified>
</cp:coreProperties>
</file>