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18" w:rsidRDefault="0010529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0D2318" w:rsidRDefault="0010529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283C98">
        <w:rPr>
          <w:rFonts w:ascii="仿宋" w:eastAsia="仿宋" w:hAnsi="仿宋" w:cs="仿宋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考试科目名称：</w:t>
      </w:r>
      <w:r w:rsidR="00283C9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职业道德与法规</w:t>
      </w:r>
    </w:p>
    <w:p w:rsidR="000D2318" w:rsidRDefault="0010529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名词解释题；简答题；分析</w:t>
      </w:r>
      <w:r w:rsidR="00017CEF">
        <w:rPr>
          <w:rFonts w:ascii="仿宋" w:eastAsia="仿宋" w:hAnsi="仿宋" w:cs="仿宋" w:hint="eastAsia"/>
          <w:sz w:val="28"/>
          <w:szCs w:val="28"/>
        </w:rPr>
        <w:t>题；</w:t>
      </w:r>
      <w:r>
        <w:rPr>
          <w:rFonts w:ascii="仿宋" w:eastAsia="仿宋" w:hAnsi="仿宋" w:cs="仿宋" w:hint="eastAsia"/>
          <w:sz w:val="28"/>
          <w:szCs w:val="28"/>
        </w:rPr>
        <w:t xml:space="preserve">论述题等 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017CEF">
        <w:rPr>
          <w:rFonts w:ascii="仿宋" w:eastAsia="仿宋" w:hAnsi="仿宋" w:cs="仿宋" w:hint="eastAsia"/>
          <w:sz w:val="28"/>
          <w:szCs w:val="28"/>
        </w:rPr>
        <w:t>新闻</w:t>
      </w:r>
      <w:r w:rsidR="00283C98">
        <w:rPr>
          <w:rFonts w:ascii="仿宋" w:eastAsia="仿宋" w:hAnsi="仿宋" w:cs="仿宋" w:hint="eastAsia"/>
          <w:sz w:val="28"/>
          <w:szCs w:val="28"/>
        </w:rPr>
        <w:t>传播职业道德与法规的基本知识和基础要求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2.运用</w:t>
      </w:r>
      <w:r w:rsidR="00017CEF">
        <w:rPr>
          <w:rFonts w:ascii="仿宋" w:eastAsia="仿宋" w:hAnsi="仿宋" w:cs="仿宋" w:hint="eastAsia"/>
          <w:sz w:val="28"/>
          <w:szCs w:val="28"/>
        </w:rPr>
        <w:t>新闻传播</w:t>
      </w:r>
      <w:r w:rsidR="00283C98">
        <w:rPr>
          <w:rFonts w:ascii="仿宋" w:eastAsia="仿宋" w:hAnsi="仿宋" w:cs="仿宋" w:hint="eastAsia"/>
          <w:sz w:val="28"/>
          <w:szCs w:val="28"/>
        </w:rPr>
        <w:t>职业道德与法规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</w:t>
      </w:r>
      <w:r w:rsidR="00283C98">
        <w:rPr>
          <w:rFonts w:ascii="仿宋" w:eastAsia="仿宋" w:hAnsi="仿宋" w:cs="仿宋" w:hint="eastAsia"/>
          <w:sz w:val="28"/>
          <w:szCs w:val="28"/>
        </w:rPr>
        <w:t>解释传播现象，规范职业行为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Pr="00283C98">
        <w:rPr>
          <w:rFonts w:ascii="仿宋" w:eastAsia="仿宋" w:hAnsi="仿宋" w:cs="仿宋" w:hint="eastAsia"/>
          <w:sz w:val="28"/>
          <w:szCs w:val="28"/>
        </w:rPr>
        <w:t>新闻传播法规的基础知识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法的基本概念与中国现行法律制度概说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新闻传播法规与新闻传播法制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Pr="00283C98">
        <w:rPr>
          <w:rFonts w:ascii="仿宋" w:eastAsia="仿宋" w:hAnsi="仿宋" w:cs="仿宋" w:hint="eastAsia"/>
          <w:sz w:val="28"/>
          <w:szCs w:val="28"/>
        </w:rPr>
        <w:t>新闻传播媒体的行政管理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新闻传播媒体的法律地位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新闻传播媒体的创建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新闻传播媒体运作的监管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新闻单位驻地方机构的创建与监管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5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新闻从业人员职务行为信息管理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Pr="00283C98">
        <w:rPr>
          <w:rFonts w:ascii="仿宋" w:eastAsia="仿宋" w:hAnsi="仿宋" w:cs="仿宋" w:hint="eastAsia"/>
          <w:sz w:val="28"/>
          <w:szCs w:val="28"/>
        </w:rPr>
        <w:t>新闻、广告等各类信息的发布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重大新闻的发布与新闻发布会制度的建立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特殊新闻与信息的发布与报道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境外新闻在境内的发布与境外报刊的进口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广告的发布及其规范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Pr="00283C98">
        <w:rPr>
          <w:rFonts w:ascii="仿宋" w:eastAsia="仿宋" w:hAnsi="仿宋" w:cs="仿宋" w:hint="eastAsia"/>
          <w:sz w:val="28"/>
          <w:szCs w:val="28"/>
        </w:rPr>
        <w:t xml:space="preserve"> 新闻传播与维护国家安全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维护国家安全与禁载规定</w:t>
      </w:r>
    </w:p>
    <w:p w:rsidR="00283C98" w:rsidRPr="00283C98" w:rsidRDefault="00283C98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Pr="00283C98">
        <w:rPr>
          <w:rFonts w:ascii="仿宋" w:eastAsia="仿宋" w:hAnsi="仿宋" w:cs="仿宋" w:hint="eastAsia"/>
          <w:sz w:val="28"/>
          <w:szCs w:val="28"/>
        </w:rPr>
        <w:t>禁止传播煽动危害国家的内容</w:t>
      </w:r>
    </w:p>
    <w:p w:rsidR="00283C98" w:rsidRPr="00283C98" w:rsidRDefault="005C0230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 xml:space="preserve"> 禁止传播泄露国家秘密的内容</w:t>
      </w:r>
    </w:p>
    <w:p w:rsidR="00283C98" w:rsidRPr="00283C98" w:rsidRDefault="005C0230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新闻传播与维护公序良俗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维护公序良俗与禁载规定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禁止传播淫秽、色情的内容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禁止传播邪教、暴力和其他危害社会的内容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禁止传播、宣扬种族歧视和破坏民族团结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新闻传播与公民权利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新闻权利的享用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舆论监督和新闻侵权的发生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新闻侵权的特点与四个构成要件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新闻侵权的抗辩事由与预防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传媒监督与司法公正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传媒与司法的关系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谨防媒介审判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传媒如何监督司法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新闻传播法制的历史发展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新闻传播法产生和发展的基本条件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英美法系国家新闻传播法制的历史发展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大陆法系国家新闻传播法制的历史发展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旧中国新闻传播法制的历史发展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社会主义新闻传播法制的历史发展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新闻传播职业道德的基本理论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道德与职业道德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新闻传播职业化与新闻传播职业道德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新闻传播职业道德的社会功能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新闻传播职业道德与新闻传播法规的关系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新闻传播职业道德的原则与规范概说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新闻传播职业道德规范体系及其基本原则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新闻传播职业道德基本原则概要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新闻传播职业道德主要规范概要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（十一）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 xml:space="preserve"> 《中国新闻工作者职业道德准则》解读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全心全意为人民服务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坚持正确的舆论导向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坚持新闻真实性原则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发扬优良作风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5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坚持改革创新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遵守法纪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促进国际新闻同行的交流与合作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（十二）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新闻传播职业道德境界的涵养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新闻传播职业道德境界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新闻传播职业道德评价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新闻传播职业道德教育</w:t>
      </w:r>
    </w:p>
    <w:p w:rsidR="00283C98" w:rsidRPr="00283C98" w:rsidRDefault="00A65F56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（十三）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新闻传播职业道德的历史发展</w:t>
      </w:r>
    </w:p>
    <w:p w:rsidR="00283C98" w:rsidRPr="00283C98" w:rsidRDefault="005453A9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新闻传播职业道德及其建设</w:t>
      </w:r>
    </w:p>
    <w:p w:rsidR="00283C98" w:rsidRPr="00283C98" w:rsidRDefault="005453A9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社会主义新闻职业道德的形成与初步实践</w:t>
      </w:r>
    </w:p>
    <w:p w:rsidR="00283C98" w:rsidRPr="00283C98" w:rsidRDefault="005453A9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中国新闻传播职业道德建设的发展历程</w:t>
      </w:r>
    </w:p>
    <w:p w:rsidR="00283C98" w:rsidRPr="00283C98" w:rsidRDefault="005453A9" w:rsidP="00283C9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283C98" w:rsidRPr="00283C98">
        <w:rPr>
          <w:rFonts w:ascii="仿宋" w:eastAsia="仿宋" w:hAnsi="仿宋" w:cs="仿宋" w:hint="eastAsia"/>
          <w:sz w:val="28"/>
          <w:szCs w:val="28"/>
        </w:rPr>
        <w:t>互联网时代网络传播道德的建设</w:t>
      </w:r>
    </w:p>
    <w:p w:rsidR="001276D5" w:rsidRPr="00F57631" w:rsidRDefault="001276D5" w:rsidP="00127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0D2318" w:rsidRDefault="001052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5453A9" w:rsidRPr="005453A9" w:rsidRDefault="0010529D" w:rsidP="005453A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5453A9" w:rsidRPr="005453A9">
        <w:rPr>
          <w:rFonts w:hint="eastAsia"/>
        </w:rPr>
        <w:t xml:space="preserve"> </w:t>
      </w:r>
      <w:r w:rsidR="005453A9" w:rsidRPr="005453A9">
        <w:rPr>
          <w:rFonts w:ascii="仿宋" w:eastAsia="仿宋" w:hAnsi="仿宋" w:cs="仿宋" w:hint="eastAsia"/>
          <w:sz w:val="28"/>
          <w:szCs w:val="28"/>
        </w:rPr>
        <w:t>黄珊</w:t>
      </w:r>
      <w:r w:rsidR="005453A9">
        <w:rPr>
          <w:rFonts w:ascii="仿宋" w:eastAsia="仿宋" w:hAnsi="仿宋" w:cs="仿宋" w:hint="eastAsia"/>
          <w:sz w:val="28"/>
          <w:szCs w:val="28"/>
        </w:rPr>
        <w:t>、</w:t>
      </w:r>
      <w:r w:rsidR="005453A9" w:rsidRPr="005453A9">
        <w:rPr>
          <w:rFonts w:ascii="仿宋" w:eastAsia="仿宋" w:hAnsi="仿宋" w:cs="仿宋" w:hint="eastAsia"/>
          <w:sz w:val="28"/>
          <w:szCs w:val="28"/>
        </w:rPr>
        <w:t>杨桃莲 编</w:t>
      </w:r>
      <w:r w:rsidR="005453A9">
        <w:rPr>
          <w:rFonts w:ascii="仿宋" w:eastAsia="仿宋" w:hAnsi="仿宋" w:cs="仿宋" w:hint="eastAsia"/>
          <w:sz w:val="28"/>
          <w:szCs w:val="28"/>
        </w:rPr>
        <w:t>，</w:t>
      </w:r>
      <w:r w:rsidR="005453A9" w:rsidRPr="005453A9">
        <w:rPr>
          <w:rFonts w:ascii="仿宋" w:eastAsia="仿宋" w:hAnsi="仿宋" w:cs="仿宋" w:hint="eastAsia"/>
          <w:sz w:val="28"/>
          <w:szCs w:val="28"/>
        </w:rPr>
        <w:t>新闻传播法规与职业道德教程（第三版）</w:t>
      </w:r>
      <w:r w:rsidR="005453A9">
        <w:rPr>
          <w:rFonts w:ascii="仿宋" w:eastAsia="仿宋" w:hAnsi="仿宋" w:cs="仿宋" w:hint="eastAsia"/>
          <w:sz w:val="28"/>
          <w:szCs w:val="28"/>
        </w:rPr>
        <w:t>，复旦大学出版社2</w:t>
      </w:r>
      <w:r w:rsidR="005453A9">
        <w:rPr>
          <w:rFonts w:ascii="仿宋" w:eastAsia="仿宋" w:hAnsi="仿宋" w:cs="仿宋"/>
          <w:sz w:val="28"/>
          <w:szCs w:val="28"/>
        </w:rPr>
        <w:t>017</w:t>
      </w:r>
      <w:r w:rsidR="005453A9">
        <w:rPr>
          <w:rFonts w:ascii="仿宋" w:eastAsia="仿宋" w:hAnsi="仿宋" w:cs="仿宋" w:hint="eastAsia"/>
          <w:sz w:val="28"/>
          <w:szCs w:val="28"/>
        </w:rPr>
        <w:t>年。</w:t>
      </w:r>
    </w:p>
    <w:p w:rsidR="001276D5" w:rsidRDefault="00127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0D2318" w:rsidRDefault="000D2318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D2318" w:rsidRDefault="000D2318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D2318" w:rsidRDefault="000D2318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D2318" w:rsidRDefault="000D2318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D2318" w:rsidRDefault="000D2318"/>
    <w:p w:rsidR="000D2318" w:rsidRDefault="000D2318"/>
    <w:sectPr w:rsidR="000D2318" w:rsidSect="00EB2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0B0" w:rsidRDefault="001E20B0" w:rsidP="00017CEF">
      <w:r>
        <w:separator/>
      </w:r>
    </w:p>
  </w:endnote>
  <w:endnote w:type="continuationSeparator" w:id="0">
    <w:p w:rsidR="001E20B0" w:rsidRDefault="001E20B0" w:rsidP="00017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0B0" w:rsidRDefault="001E20B0" w:rsidP="00017CEF">
      <w:r>
        <w:separator/>
      </w:r>
    </w:p>
  </w:footnote>
  <w:footnote w:type="continuationSeparator" w:id="0">
    <w:p w:rsidR="001E20B0" w:rsidRDefault="001E20B0" w:rsidP="00017C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17CEF"/>
    <w:rsid w:val="000618D6"/>
    <w:rsid w:val="000706BA"/>
    <w:rsid w:val="000D2318"/>
    <w:rsid w:val="0010529D"/>
    <w:rsid w:val="001276D5"/>
    <w:rsid w:val="0014617D"/>
    <w:rsid w:val="001E20B0"/>
    <w:rsid w:val="00204968"/>
    <w:rsid w:val="00270FE2"/>
    <w:rsid w:val="00283C98"/>
    <w:rsid w:val="00307503"/>
    <w:rsid w:val="00330E58"/>
    <w:rsid w:val="0035437B"/>
    <w:rsid w:val="0037423B"/>
    <w:rsid w:val="004C4C2B"/>
    <w:rsid w:val="005453A9"/>
    <w:rsid w:val="005C0230"/>
    <w:rsid w:val="00637B77"/>
    <w:rsid w:val="00714098"/>
    <w:rsid w:val="007E44BE"/>
    <w:rsid w:val="008A7612"/>
    <w:rsid w:val="008F78BD"/>
    <w:rsid w:val="009418E3"/>
    <w:rsid w:val="009764CF"/>
    <w:rsid w:val="009E5A96"/>
    <w:rsid w:val="00A007B7"/>
    <w:rsid w:val="00A17AA7"/>
    <w:rsid w:val="00A37198"/>
    <w:rsid w:val="00A65F56"/>
    <w:rsid w:val="00D537F4"/>
    <w:rsid w:val="00EB2CB1"/>
    <w:rsid w:val="00F57631"/>
    <w:rsid w:val="00F67116"/>
    <w:rsid w:val="00F96867"/>
    <w:rsid w:val="1D265AB4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B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7C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7CE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7C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7CE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200</Words>
  <Characters>1146</Characters>
  <Application>Microsoft Office Word</Application>
  <DocSecurity>0</DocSecurity>
  <Lines>9</Lines>
  <Paragraphs>2</Paragraphs>
  <ScaleCrop>false</ScaleCrop>
  <Company>1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2</cp:revision>
  <dcterms:created xsi:type="dcterms:W3CDTF">2020-07-09T01:47:00Z</dcterms:created>
  <dcterms:modified xsi:type="dcterms:W3CDTF">2020-07-09T01:47:00Z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