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E462" w14:textId="3F24B874" w:rsidR="00D56FD4" w:rsidRDefault="00000000">
      <w:pPr>
        <w:spacing w:line="360" w:lineRule="auto"/>
        <w:jc w:val="center"/>
        <w:rPr>
          <w:rFonts w:ascii="宋体" w:hAnsi="宋体" w:cs="宋体" w:hint="eastAsia"/>
          <w:b/>
          <w:bCs/>
          <w:color w:val="000000" w:themeColor="text1"/>
          <w:sz w:val="32"/>
          <w:szCs w:val="32"/>
        </w:rPr>
      </w:pPr>
      <w:r>
        <w:rPr>
          <w:rFonts w:ascii="宋体" w:hAnsi="宋体" w:cs="宋体" w:hint="eastAsia"/>
          <w:color w:val="000000" w:themeColor="text1"/>
          <w:sz w:val="28"/>
          <w:szCs w:val="28"/>
        </w:rPr>
        <w:t xml:space="preserve"> </w:t>
      </w:r>
      <w:r>
        <w:rPr>
          <w:rFonts w:ascii="宋体" w:hAnsi="宋体" w:cs="宋体" w:hint="eastAsia"/>
          <w:b/>
          <w:bCs/>
          <w:color w:val="000000" w:themeColor="text1"/>
          <w:sz w:val="32"/>
          <w:szCs w:val="32"/>
        </w:rPr>
        <w:t>海南师范大学202</w:t>
      </w:r>
      <w:r w:rsidR="00FE3334">
        <w:rPr>
          <w:rFonts w:ascii="宋体" w:hAnsi="宋体" w:cs="宋体" w:hint="eastAsia"/>
          <w:b/>
          <w:bCs/>
          <w:color w:val="000000" w:themeColor="text1"/>
          <w:sz w:val="32"/>
          <w:szCs w:val="32"/>
        </w:rPr>
        <w:t>6</w:t>
      </w:r>
      <w:r>
        <w:rPr>
          <w:rFonts w:ascii="宋体" w:hAnsi="宋体" w:cs="宋体" w:hint="eastAsia"/>
          <w:b/>
          <w:bCs/>
          <w:color w:val="000000" w:themeColor="text1"/>
          <w:sz w:val="32"/>
          <w:szCs w:val="32"/>
        </w:rPr>
        <w:t>年全国硕士研究生招生考试</w:t>
      </w:r>
    </w:p>
    <w:p w14:paraId="046B523B" w14:textId="77777777" w:rsidR="00D56FD4" w:rsidRDefault="00000000">
      <w:pPr>
        <w:spacing w:line="360" w:lineRule="auto"/>
        <w:jc w:val="center"/>
        <w:rPr>
          <w:rFonts w:ascii="宋体" w:hAnsi="宋体" w:cs="宋体" w:hint="eastAsia"/>
          <w:b/>
          <w:bCs/>
          <w:color w:val="FF0000"/>
          <w:sz w:val="32"/>
          <w:szCs w:val="32"/>
        </w:rPr>
      </w:pPr>
      <w:r>
        <w:rPr>
          <w:rFonts w:ascii="宋体" w:hAnsi="宋体" w:cs="宋体" w:hint="eastAsia"/>
          <w:b/>
          <w:bCs/>
          <w:color w:val="000000" w:themeColor="text1"/>
          <w:sz w:val="32"/>
          <w:szCs w:val="32"/>
        </w:rPr>
        <w:t>复试笔试科目考试大纲</w:t>
      </w:r>
      <w:r>
        <w:rPr>
          <w:rFonts w:ascii="宋体" w:hAnsi="宋体" w:cs="宋体" w:hint="eastAsia"/>
          <w:b/>
          <w:bCs/>
          <w:color w:val="FF0000"/>
          <w:sz w:val="32"/>
          <w:szCs w:val="32"/>
        </w:rPr>
        <w:t xml:space="preserve"> </w:t>
      </w:r>
    </w:p>
    <w:p w14:paraId="35F18CAF" w14:textId="77777777" w:rsidR="00D56FD4" w:rsidRDefault="00000000">
      <w:pPr>
        <w:spacing w:line="360" w:lineRule="auto"/>
        <w:jc w:val="center"/>
        <w:rPr>
          <w:rFonts w:ascii="仿宋" w:eastAsia="仿宋" w:hAnsi="仿宋" w:cs="仿宋" w:hint="eastAsia"/>
          <w:color w:val="000000" w:themeColor="text1"/>
          <w:sz w:val="28"/>
          <w:szCs w:val="28"/>
        </w:rPr>
      </w:pPr>
      <w:r>
        <w:rPr>
          <w:rFonts w:ascii="宋体" w:hAnsi="宋体" w:cs="宋体" w:hint="eastAsia"/>
          <w:color w:val="000000" w:themeColor="text1"/>
          <w:sz w:val="28"/>
          <w:szCs w:val="28"/>
        </w:rPr>
        <w:t>考试科目代码：</w:t>
      </w:r>
      <w:r>
        <w:rPr>
          <w:rFonts w:ascii="仿宋" w:eastAsia="仿宋" w:hAnsi="仿宋" w:cs="仿宋" w:hint="eastAsia"/>
          <w:color w:val="000000" w:themeColor="text1"/>
          <w:sz w:val="28"/>
          <w:szCs w:val="28"/>
        </w:rPr>
        <w:t>无</w:t>
      </w:r>
      <w:r>
        <w:rPr>
          <w:rFonts w:ascii="宋体" w:hAnsi="宋体" w:cs="宋体" w:hint="eastAsia"/>
          <w:color w:val="000000" w:themeColor="text1"/>
          <w:sz w:val="28"/>
          <w:szCs w:val="28"/>
        </w:rPr>
        <w:t xml:space="preserve">    考试科目名称：</w:t>
      </w:r>
      <w:r>
        <w:rPr>
          <w:rFonts w:ascii="仿宋" w:eastAsia="仿宋" w:hAnsi="仿宋" w:cs="仿宋" w:hint="eastAsia"/>
          <w:color w:val="000000" w:themeColor="text1"/>
          <w:sz w:val="28"/>
          <w:szCs w:val="28"/>
        </w:rPr>
        <w:t>中学政治教学论及课程标准</w:t>
      </w:r>
    </w:p>
    <w:p w14:paraId="06E87D0E" w14:textId="77777777" w:rsidR="00D56FD4" w:rsidRDefault="00000000">
      <w:pPr>
        <w:spacing w:line="360" w:lineRule="auto"/>
        <w:jc w:val="center"/>
        <w:rPr>
          <w:rFonts w:ascii="宋体" w:eastAsia="仿宋" w:hAnsi="宋体" w:cs="宋体" w:hint="eastAsia"/>
          <w:color w:val="000000" w:themeColor="text1"/>
          <w:sz w:val="28"/>
          <w:szCs w:val="28"/>
        </w:rPr>
      </w:pPr>
      <w:r>
        <w:rPr>
          <w:rFonts w:ascii="仿宋" w:eastAsia="仿宋" w:hAnsi="仿宋" w:cs="仿宋" w:hint="eastAsia"/>
          <w:color w:val="000000" w:themeColor="text1"/>
          <w:sz w:val="28"/>
          <w:szCs w:val="28"/>
        </w:rPr>
        <w:t xml:space="preserve">              解读</w:t>
      </w:r>
    </w:p>
    <w:p w14:paraId="6FF52C12" w14:textId="77777777" w:rsidR="00D56FD4" w:rsidRDefault="00000000">
      <w:pPr>
        <w:rPr>
          <w:rFonts w:ascii="宋体" w:hAnsi="宋体" w:cs="宋体" w:hint="eastAsia"/>
          <w:sz w:val="28"/>
          <w:szCs w:val="28"/>
        </w:rPr>
      </w:pPr>
      <w:r>
        <w:rPr>
          <w:rFonts w:ascii="宋体" w:hAnsi="宋体" w:cs="宋体" w:hint="eastAsia"/>
          <w:szCs w:val="21"/>
        </w:rPr>
        <w:t>﹡﹡﹡﹡﹡﹡﹡﹡﹡﹡﹡﹡﹡﹡﹡﹡﹡﹡﹡﹡﹡﹡﹡﹡﹡﹡﹡﹡﹡﹡﹡﹡﹡﹡﹡﹡﹡﹡﹡</w:t>
      </w:r>
    </w:p>
    <w:p w14:paraId="2094693C" w14:textId="77777777" w:rsidR="00D56FD4" w:rsidRDefault="00000000">
      <w:pPr>
        <w:ind w:firstLineChars="200" w:firstLine="562"/>
        <w:rPr>
          <w:rFonts w:ascii="宋体" w:hAnsi="宋体" w:cs="宋体" w:hint="eastAsia"/>
          <w:b/>
          <w:bCs/>
          <w:sz w:val="28"/>
          <w:szCs w:val="28"/>
        </w:rPr>
      </w:pPr>
      <w:r>
        <w:rPr>
          <w:rFonts w:ascii="宋体" w:hAnsi="宋体" w:cs="宋体" w:hint="eastAsia"/>
          <w:b/>
          <w:bCs/>
          <w:sz w:val="28"/>
          <w:szCs w:val="28"/>
        </w:rPr>
        <w:t>一、考试性质</w:t>
      </w:r>
    </w:p>
    <w:p w14:paraId="2D72B66A"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中学政治教学论》是学科教学（思政）（专业型）硕士生入学复试考试科目之一，主要考察考生对中学思想政治学科的性质、地位、任务的理解；熟悉思想政治学科的教学目标、教学过程、教学原则、教学对象；掌握、学会思想政治学科的教学准备、教学评价、教学组织，为学生专业教学实践做好理论和技能准备。</w:t>
      </w:r>
    </w:p>
    <w:p w14:paraId="525FD92F" w14:textId="77777777" w:rsidR="00D56FD4" w:rsidRDefault="00000000">
      <w:pPr>
        <w:ind w:firstLineChars="200" w:firstLine="562"/>
        <w:rPr>
          <w:rFonts w:ascii="宋体" w:hAnsi="宋体" w:cs="宋体" w:hint="eastAsia"/>
          <w:b/>
          <w:bCs/>
          <w:sz w:val="28"/>
          <w:szCs w:val="28"/>
        </w:rPr>
      </w:pPr>
      <w:r>
        <w:rPr>
          <w:rFonts w:ascii="宋体" w:hAnsi="宋体" w:cs="宋体" w:hint="eastAsia"/>
          <w:b/>
          <w:bCs/>
          <w:sz w:val="28"/>
          <w:szCs w:val="28"/>
        </w:rPr>
        <w:t>二、评价目标</w:t>
      </w:r>
    </w:p>
    <w:p w14:paraId="60C7B64F"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掌握中学政治课程与教学论的基本概念和基础知识;理解中学政治课程与教学论的基本理论和基本方法;能够运用中学政治课程与教学论的基本理论和方法分析和解决课程教学实际问题；掌握及理解初高中思想政治课课程标准。</w:t>
      </w:r>
    </w:p>
    <w:p w14:paraId="28275A06" w14:textId="77777777" w:rsidR="00D56FD4" w:rsidRDefault="00000000">
      <w:pPr>
        <w:ind w:firstLineChars="200" w:firstLine="562"/>
        <w:rPr>
          <w:rFonts w:ascii="宋体" w:hAnsi="宋体" w:cs="宋体" w:hint="eastAsia"/>
          <w:b/>
          <w:bCs/>
          <w:sz w:val="28"/>
          <w:szCs w:val="28"/>
        </w:rPr>
      </w:pPr>
      <w:r>
        <w:rPr>
          <w:rFonts w:ascii="宋体" w:hAnsi="宋体" w:cs="宋体" w:hint="eastAsia"/>
          <w:b/>
          <w:bCs/>
          <w:sz w:val="28"/>
          <w:szCs w:val="28"/>
        </w:rPr>
        <w:t>三、考试范围</w:t>
      </w:r>
    </w:p>
    <w:p w14:paraId="1F3FF6FA"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1.《中学政治教学论》考试以《普通高中思想政治课程标准》（2017年版2020年修订），中华人民共和国教育部研究制定，人民出版社；《义务教育道德与法治课程标准》（2022年版），人民出版社，中华人民共和国教育部研究制定；《中学政治学科教学论新编》，陈美兰主编，北京大学出版社2019年版；《中学思想政治教学设计与案例研究》，</w:t>
      </w:r>
      <w:proofErr w:type="gramStart"/>
      <w:r>
        <w:rPr>
          <w:rFonts w:ascii="宋体" w:hAnsi="宋体" w:cs="宋体" w:hint="eastAsia"/>
          <w:sz w:val="28"/>
          <w:szCs w:val="28"/>
        </w:rPr>
        <w:t>胡田庚</w:t>
      </w:r>
      <w:proofErr w:type="gramEnd"/>
      <w:r>
        <w:rPr>
          <w:rFonts w:ascii="宋体" w:hAnsi="宋体" w:cs="宋体" w:hint="eastAsia"/>
          <w:sz w:val="28"/>
          <w:szCs w:val="28"/>
        </w:rPr>
        <w:t>主编，科学出版社2020年版作为主要复习用</w:t>
      </w:r>
      <w:r>
        <w:rPr>
          <w:rFonts w:ascii="宋体" w:hAnsi="宋体" w:cs="宋体" w:hint="eastAsia"/>
          <w:sz w:val="28"/>
          <w:szCs w:val="28"/>
        </w:rPr>
        <w:lastRenderedPageBreak/>
        <w:t>书。其他相关理论书籍亦可作为复习用书。</w:t>
      </w:r>
    </w:p>
    <w:p w14:paraId="7CA1A81B"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2.掌握中学政治学科教学的相关理论、中学政治学科教与学的理论基础；熟知中学政治学科教师</w:t>
      </w:r>
      <w:proofErr w:type="gramStart"/>
      <w:r>
        <w:rPr>
          <w:rFonts w:ascii="宋体" w:hAnsi="宋体" w:cs="宋体" w:hint="eastAsia"/>
          <w:sz w:val="28"/>
          <w:szCs w:val="28"/>
        </w:rPr>
        <w:t>论相关</w:t>
      </w:r>
      <w:proofErr w:type="gramEnd"/>
      <w:r>
        <w:rPr>
          <w:rFonts w:ascii="宋体" w:hAnsi="宋体" w:cs="宋体" w:hint="eastAsia"/>
          <w:sz w:val="28"/>
          <w:szCs w:val="28"/>
        </w:rPr>
        <w:t>知识，中学政治学科课程</w:t>
      </w:r>
      <w:proofErr w:type="gramStart"/>
      <w:r>
        <w:rPr>
          <w:rFonts w:ascii="宋体" w:hAnsi="宋体" w:cs="宋体" w:hint="eastAsia"/>
          <w:sz w:val="28"/>
          <w:szCs w:val="28"/>
        </w:rPr>
        <w:t>论相关</w:t>
      </w:r>
      <w:proofErr w:type="gramEnd"/>
      <w:r>
        <w:rPr>
          <w:rFonts w:ascii="宋体" w:hAnsi="宋体" w:cs="宋体" w:hint="eastAsia"/>
          <w:sz w:val="28"/>
          <w:szCs w:val="28"/>
        </w:rPr>
        <w:t>内容；了解中学政治课程标准知识；掌握中学政治学科教学论和中学政治学</w:t>
      </w:r>
      <w:proofErr w:type="gramStart"/>
      <w:r>
        <w:rPr>
          <w:rFonts w:ascii="宋体" w:hAnsi="宋体" w:cs="宋体" w:hint="eastAsia"/>
          <w:sz w:val="28"/>
          <w:szCs w:val="28"/>
        </w:rPr>
        <w:t>科学习论知识</w:t>
      </w:r>
      <w:proofErr w:type="gramEnd"/>
      <w:r>
        <w:rPr>
          <w:rFonts w:ascii="宋体" w:hAnsi="宋体" w:cs="宋体" w:hint="eastAsia"/>
          <w:sz w:val="28"/>
          <w:szCs w:val="28"/>
        </w:rPr>
        <w:t>；熟知中学政治学科评价方法，具备中学政治学科课程资源的开发与利用能力，对中学政治课程具有分析评价能力。</w:t>
      </w:r>
    </w:p>
    <w:p w14:paraId="6273359E" w14:textId="77777777" w:rsidR="00D56FD4" w:rsidRDefault="00000000">
      <w:pPr>
        <w:ind w:firstLineChars="200" w:firstLine="562"/>
        <w:rPr>
          <w:rFonts w:ascii="宋体" w:hAnsi="宋体" w:cs="宋体" w:hint="eastAsia"/>
          <w:b/>
          <w:bCs/>
          <w:sz w:val="28"/>
          <w:szCs w:val="28"/>
        </w:rPr>
      </w:pPr>
      <w:r>
        <w:rPr>
          <w:rFonts w:ascii="宋体" w:hAnsi="宋体" w:cs="宋体" w:hint="eastAsia"/>
          <w:b/>
          <w:bCs/>
          <w:sz w:val="28"/>
          <w:szCs w:val="28"/>
        </w:rPr>
        <w:t>四、考试形式和试卷结构</w:t>
      </w:r>
    </w:p>
    <w:p w14:paraId="102F2B70"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考试形式为闭卷笔试，考试时间为120分钟。试卷满分为100分，主要题型包括但不限于名词解释题、简答题、论述题、教学设计题。</w:t>
      </w:r>
    </w:p>
    <w:p w14:paraId="3034BE78" w14:textId="77777777" w:rsidR="00D56FD4" w:rsidRDefault="00000000">
      <w:pPr>
        <w:ind w:firstLineChars="200" w:firstLine="562"/>
        <w:rPr>
          <w:rFonts w:ascii="宋体" w:hAnsi="宋体" w:cs="宋体" w:hint="eastAsia"/>
          <w:b/>
          <w:bCs/>
          <w:sz w:val="28"/>
          <w:szCs w:val="28"/>
        </w:rPr>
      </w:pPr>
      <w:r>
        <w:rPr>
          <w:rFonts w:ascii="宋体" w:hAnsi="宋体" w:cs="宋体" w:hint="eastAsia"/>
          <w:b/>
          <w:bCs/>
          <w:sz w:val="28"/>
          <w:szCs w:val="28"/>
        </w:rPr>
        <w:t>五、主要参考书目</w:t>
      </w:r>
    </w:p>
    <w:p w14:paraId="4913BB91"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1.中华人民共和国教育部研究制定：《普通高中思想政治课程标准》（2017年版2020年修订），人民出版社。</w:t>
      </w:r>
    </w:p>
    <w:p w14:paraId="3D0ABFA3"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2.中华人民共和国教育部研究制定：《义务教育道德与法治课程标准》（2022年版），人民出版社。</w:t>
      </w:r>
    </w:p>
    <w:p w14:paraId="0B25BC14"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3.陈美兰主编：《中学政治学科教学论新编》，北京大学出版社2019年。</w:t>
      </w:r>
    </w:p>
    <w:p w14:paraId="1A6FBE2B" w14:textId="77777777" w:rsidR="00D56FD4"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4.</w:t>
      </w:r>
      <w:proofErr w:type="gramStart"/>
      <w:r>
        <w:rPr>
          <w:rFonts w:ascii="宋体" w:hAnsi="宋体" w:cs="宋体" w:hint="eastAsia"/>
          <w:sz w:val="28"/>
          <w:szCs w:val="28"/>
        </w:rPr>
        <w:t>胡田庚</w:t>
      </w:r>
      <w:proofErr w:type="gramEnd"/>
      <w:r>
        <w:rPr>
          <w:rFonts w:ascii="宋体" w:hAnsi="宋体" w:cs="宋体" w:hint="eastAsia"/>
          <w:sz w:val="28"/>
          <w:szCs w:val="28"/>
        </w:rPr>
        <w:t>主编：《中学思想政治教学设计与案例研究》，科学出版社2020年。</w:t>
      </w:r>
    </w:p>
    <w:p w14:paraId="435C4F9A" w14:textId="77777777" w:rsidR="00D56FD4" w:rsidRDefault="00D56FD4">
      <w:pPr>
        <w:widowControl/>
        <w:spacing w:before="100" w:beforeAutospacing="1" w:after="100" w:afterAutospacing="1"/>
        <w:jc w:val="left"/>
        <w:rPr>
          <w:rFonts w:ascii="Verdana" w:hAnsi="Verdana" w:cs="宋体"/>
          <w:kern w:val="0"/>
          <w:sz w:val="18"/>
          <w:szCs w:val="18"/>
        </w:rPr>
      </w:pPr>
    </w:p>
    <w:p w14:paraId="51FB2D42" w14:textId="77777777" w:rsidR="00D56FD4" w:rsidRDefault="00D56FD4"/>
    <w:p w14:paraId="08D93E06" w14:textId="77777777" w:rsidR="00D56FD4" w:rsidRDefault="00D56FD4"/>
    <w:sectPr w:rsidR="00D56F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gzZGI5NTY1MmViMjc5NTgwYWNmOTdlZTk5MDA4OWEifQ=="/>
  </w:docVars>
  <w:rsids>
    <w:rsidRoot w:val="000618D6"/>
    <w:rsid w:val="000004FA"/>
    <w:rsid w:val="000618D6"/>
    <w:rsid w:val="000706BA"/>
    <w:rsid w:val="00140354"/>
    <w:rsid w:val="00270FE2"/>
    <w:rsid w:val="00330E58"/>
    <w:rsid w:val="0037423B"/>
    <w:rsid w:val="00637B77"/>
    <w:rsid w:val="007E44BE"/>
    <w:rsid w:val="008A7612"/>
    <w:rsid w:val="009418E3"/>
    <w:rsid w:val="009764CF"/>
    <w:rsid w:val="009E5A96"/>
    <w:rsid w:val="00A17AA7"/>
    <w:rsid w:val="00D56FD4"/>
    <w:rsid w:val="00FE3334"/>
    <w:rsid w:val="03535FAF"/>
    <w:rsid w:val="0B441F0D"/>
    <w:rsid w:val="1D265AB4"/>
    <w:rsid w:val="28542118"/>
    <w:rsid w:val="355C4EA8"/>
    <w:rsid w:val="372C4342"/>
    <w:rsid w:val="3D876598"/>
    <w:rsid w:val="523F66C4"/>
    <w:rsid w:val="750204D5"/>
    <w:rsid w:val="755E3979"/>
    <w:rsid w:val="799908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BD76AB"/>
  <w14:defaultImageDpi w14:val="300"/>
  <w15:docId w15:val="{86862F64-5536-4672-9471-32216006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150</Words>
  <Characters>857</Characters>
  <Application>Microsoft Office Word</Application>
  <DocSecurity>0</DocSecurity>
  <Lines>7</Lines>
  <Paragraphs>2</Paragraphs>
  <ScaleCrop>false</ScaleCrop>
  <Company>1</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菡 刘</cp:lastModifiedBy>
  <cp:revision>4</cp:revision>
  <dcterms:created xsi:type="dcterms:W3CDTF">2017-07-13T01:41:00Z</dcterms:created>
  <dcterms:modified xsi:type="dcterms:W3CDTF">2025-07-03T01:17:00Z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E1059F3E78874573A37AEC71F2EF19D1_12</vt:lpwstr>
  </property>
  <property fmtid="{D5CDD505-2E9C-101B-9397-08002B2CF9AE}" pid="4" name="KSOTemplateDocerSaveRecord">
    <vt:lpwstr>eyJoZGlkIjoiOWU5Mjk1Mzc5YzA3MmI5NmQ5OTVkNzhlMDI0ODNiNDUiLCJ1c2VySWQiOiI0MzgxMzExNjIifQ==</vt:lpwstr>
  </property>
</Properties>
</file>