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091B38D1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345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考试科目名称：林业基础知识综合</w:t>
      </w:r>
    </w:p>
    <w:p w14:paraId="745F6F4E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0C3E0B2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33FC9B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林业基础知识综合</w:t>
      </w:r>
      <w:r>
        <w:rPr>
          <w:rFonts w:hint="eastAsia" w:ascii="宋体" w:hAnsi="宋体" w:cs="宋体"/>
          <w:sz w:val="28"/>
          <w:szCs w:val="28"/>
        </w:rPr>
        <w:t>》是林业专业硕士生的入学专业考试科目之一，旨在考查考生对林学基本概念、基础知识、基本理论的掌握程度，以及运用林学知识分析和解决实际问题的能力，为选拔具有扎实林学专业基础的研究生提供依据。</w:t>
      </w:r>
    </w:p>
    <w:p w14:paraId="012946F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27937BD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全日制攻读专业硕士学位研究生入学考试《林业基础知识综合》科目考试内容包括林学的基础知识、林学的基本理论和林学的技术与方法，要求考生系统掌握森林培育中种子生产、苗木培育、森林营造等部分的理论与技术，并能运用林学相关理论和方法分析、解决实践中的专业问题。</w:t>
      </w:r>
    </w:p>
    <w:p w14:paraId="6003D83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2E7F3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绪论</w:t>
      </w:r>
    </w:p>
    <w:p w14:paraId="3DBA2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一、林业和林学的概念</w:t>
      </w:r>
    </w:p>
    <w:p w14:paraId="5DA82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二、国内外林学发展历程            </w:t>
      </w:r>
    </w:p>
    <w:p w14:paraId="7ACA2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三、国内外林业发展现状与林学的任务  </w:t>
      </w:r>
    </w:p>
    <w:p w14:paraId="14724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第一篇  认识森林</w:t>
      </w:r>
    </w:p>
    <w:p w14:paraId="71B54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第一章  森林概说</w:t>
      </w:r>
    </w:p>
    <w:p w14:paraId="7F2C5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第一节  森林的概念与类型           </w:t>
      </w:r>
    </w:p>
    <w:p w14:paraId="3A239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第二节  森林的地理分布</w:t>
      </w:r>
    </w:p>
    <w:p w14:paraId="60A3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森林的作用                 </w:t>
      </w:r>
    </w:p>
    <w:p w14:paraId="0CDE6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第二章  森林植物             </w:t>
      </w:r>
    </w:p>
    <w:p w14:paraId="352CB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植物的结构、形态与功能         </w:t>
      </w:r>
    </w:p>
    <w:p w14:paraId="09688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植物的生命活动与生长发育      </w:t>
      </w:r>
    </w:p>
    <w:p w14:paraId="3233C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植物分类的基本知识            </w:t>
      </w:r>
    </w:p>
    <w:p w14:paraId="1DD2F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第三章  森林结构与生态系统      </w:t>
      </w:r>
    </w:p>
    <w:p w14:paraId="78703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森林种                     </w:t>
      </w:r>
    </w:p>
    <w:p w14:paraId="59ADA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森林                      </w:t>
      </w:r>
    </w:p>
    <w:p w14:paraId="17382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森林生态系统               </w:t>
      </w:r>
    </w:p>
    <w:p w14:paraId="01177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第四章  森林与环境                       </w:t>
      </w:r>
    </w:p>
    <w:p w14:paraId="4A04F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森林与气候</w:t>
      </w:r>
    </w:p>
    <w:p w14:paraId="28B45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森林与土壤</w:t>
      </w:r>
    </w:p>
    <w:p w14:paraId="20817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森林与地形</w:t>
      </w:r>
    </w:p>
    <w:p w14:paraId="79670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第四节  森林生物及其多样性</w:t>
      </w:r>
    </w:p>
    <w:p w14:paraId="5242C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第五节  森林与环境的相互作用规律</w:t>
      </w:r>
    </w:p>
    <w:p w14:paraId="7CFD9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第五章  森林计测与效益评价           </w:t>
      </w:r>
    </w:p>
    <w:p w14:paraId="710A1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森林计测因子与测量工具      </w:t>
      </w:r>
    </w:p>
    <w:p w14:paraId="4E5B6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林分调查                     </w:t>
      </w:r>
    </w:p>
    <w:p w14:paraId="60963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树木材积、生长量和林分蓄积量测定       </w:t>
      </w:r>
    </w:p>
    <w:p w14:paraId="440C5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第四节  森林效益计量与评价</w:t>
      </w:r>
    </w:p>
    <w:p w14:paraId="2C5DB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第二篇  林木种苗繁育  </w:t>
      </w:r>
    </w:p>
    <w:p w14:paraId="1B5E4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第六章  林木遗传改良与种子生产         </w:t>
      </w:r>
    </w:p>
    <w:p w14:paraId="3BBE5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林木遗传改良                 </w:t>
      </w:r>
    </w:p>
    <w:p w14:paraId="48094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林木种子生产与经营          </w:t>
      </w:r>
    </w:p>
    <w:p w14:paraId="67699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第七章  苗木培育</w:t>
      </w:r>
    </w:p>
    <w:p w14:paraId="767E5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林业苗圃概述                 </w:t>
      </w:r>
    </w:p>
    <w:p w14:paraId="0550A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苗圃露地育苗                 </w:t>
      </w:r>
    </w:p>
    <w:p w14:paraId="15B96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苗圃设施育苗                  </w:t>
      </w:r>
    </w:p>
    <w:p w14:paraId="33DB9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第四节  苗木出圃                    </w:t>
      </w:r>
    </w:p>
    <w:p w14:paraId="55B4B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第三篇  森林营造                 </w:t>
      </w:r>
    </w:p>
    <w:p w14:paraId="014B7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第八章  人工林栽培                      </w:t>
      </w:r>
    </w:p>
    <w:p w14:paraId="6E887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造林地种类与立地分类             </w:t>
      </w:r>
    </w:p>
    <w:p w14:paraId="292F5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林种规划与树种选择      </w:t>
      </w:r>
    </w:p>
    <w:p w14:paraId="6CD1A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人工林结构             </w:t>
      </w:r>
    </w:p>
    <w:p w14:paraId="421D9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第四节  造林施工技术</w:t>
      </w:r>
    </w:p>
    <w:p w14:paraId="477BD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第五节  幼林管理与造林质量检查 </w:t>
      </w:r>
    </w:p>
    <w:p w14:paraId="243DA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第九章  林农复合经营 </w:t>
      </w:r>
    </w:p>
    <w:p w14:paraId="64E46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林农复合经营的概念和特征          </w:t>
      </w:r>
    </w:p>
    <w:p w14:paraId="6B526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林农复合系统分类及结构            </w:t>
      </w:r>
    </w:p>
    <w:p w14:paraId="03679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第十章  封山育林与低效林改造              </w:t>
      </w:r>
    </w:p>
    <w:p w14:paraId="16B2A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封山育林 </w:t>
      </w:r>
    </w:p>
    <w:p w14:paraId="5CB30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低效林及其改造                      </w:t>
      </w:r>
    </w:p>
    <w:p w14:paraId="532AD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第十一章  城市森林营造       </w:t>
      </w:r>
    </w:p>
    <w:p w14:paraId="5660B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城市森林概述                </w:t>
      </w:r>
    </w:p>
    <w:p w14:paraId="3382D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城市森林培育规划           </w:t>
      </w:r>
    </w:p>
    <w:p w14:paraId="4F21C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城市森林营造技术</w:t>
      </w:r>
    </w:p>
    <w:p w14:paraId="5C1B8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第四节  城市森林管理</w:t>
      </w:r>
    </w:p>
    <w:p w14:paraId="7ADE5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第四篇  森林抚育、更新与保护</w:t>
      </w:r>
    </w:p>
    <w:p w14:paraId="321D2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第十二章  森林抚育与主伐更新    </w:t>
      </w:r>
    </w:p>
    <w:p w14:paraId="3BF72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森林抚育间伐</w:t>
      </w:r>
    </w:p>
    <w:p w14:paraId="53775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森林主伐与更新</w:t>
      </w:r>
    </w:p>
    <w:p w14:paraId="675CD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第十三章  森林健康经营与保护        </w:t>
      </w:r>
    </w:p>
    <w:p w14:paraId="478A0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森林健康经营概述</w:t>
      </w:r>
    </w:p>
    <w:p w14:paraId="4401D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森林有害生物防控</w:t>
      </w:r>
    </w:p>
    <w:p w14:paraId="07FC3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森林火灾预防与控制</w:t>
      </w:r>
    </w:p>
    <w:p w14:paraId="399B8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第五篇  森林资源经营管理与利用 </w:t>
      </w:r>
    </w:p>
    <w:p w14:paraId="03767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第十四章  森林资源经营管理</w:t>
      </w:r>
    </w:p>
    <w:p w14:paraId="286D3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森林资源经营管理概述        </w:t>
      </w:r>
    </w:p>
    <w:p w14:paraId="649B8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森林调整的理想森林结构       </w:t>
      </w:r>
    </w:p>
    <w:p w14:paraId="53E3F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森林成熟与经营周期</w:t>
      </w:r>
    </w:p>
    <w:p w14:paraId="1D948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第四节  森林采伐量</w:t>
      </w:r>
    </w:p>
    <w:p w14:paraId="4C2B7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第五节  森林区划                  </w:t>
      </w:r>
    </w:p>
    <w:p w14:paraId="275F7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第六节  森林经理调查</w:t>
      </w:r>
    </w:p>
    <w:p w14:paraId="27ECC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第七节  组织经营单位</w:t>
      </w:r>
    </w:p>
    <w:p w14:paraId="46543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第八节  森林经营方案的编制</w:t>
      </w:r>
    </w:p>
    <w:p w14:paraId="66DD4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第十五章  森林资源利用              </w:t>
      </w:r>
    </w:p>
    <w:p w14:paraId="3B16E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第一节  森林木质资源利用                      </w:t>
      </w:r>
    </w:p>
    <w:p w14:paraId="3AFAF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第二节  森林非木质资源利用                    </w:t>
      </w:r>
    </w:p>
    <w:p w14:paraId="7E9FB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第三节  林业生物质能源                       </w:t>
      </w:r>
    </w:p>
    <w:p w14:paraId="53471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第四节  森林旅游与游憩</w:t>
      </w:r>
    </w:p>
    <w:p w14:paraId="6855A0D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380751D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考试形式为闭卷笔试，考试时间为180分钟。试卷满分为150分，主要题型包括名词解释题、简答题、论述题。</w:t>
      </w:r>
    </w:p>
    <w:p w14:paraId="0BDB456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21292AA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马履一，彭祚登主编. 林学概论. 北京：中国林业出版社，2020。</w:t>
      </w:r>
    </w:p>
    <w:p w14:paraId="435714C0">
      <w:pPr>
        <w:ind w:firstLine="560" w:firstLineChars="200"/>
        <w:rPr>
          <w:rFonts w:ascii="宋体" w:hAnsi="宋体" w:cs="宋体"/>
          <w:sz w:val="28"/>
          <w:szCs w:val="28"/>
        </w:rPr>
      </w:pPr>
    </w:p>
    <w:p w14:paraId="3DA6942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mNTRlZDgyMGM2MzgyYThmZWRlNzMyNTM4MDRjZ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4D148B"/>
    <w:rsid w:val="005C00C6"/>
    <w:rsid w:val="00637B77"/>
    <w:rsid w:val="007E44BE"/>
    <w:rsid w:val="007F1141"/>
    <w:rsid w:val="008A7612"/>
    <w:rsid w:val="009418E3"/>
    <w:rsid w:val="009764CF"/>
    <w:rsid w:val="009E5A96"/>
    <w:rsid w:val="00A17AA7"/>
    <w:rsid w:val="00B53A38"/>
    <w:rsid w:val="00B65385"/>
    <w:rsid w:val="0B441F0D"/>
    <w:rsid w:val="15245206"/>
    <w:rsid w:val="1D265AB4"/>
    <w:rsid w:val="1E7A3C9B"/>
    <w:rsid w:val="1F40601F"/>
    <w:rsid w:val="23BA6927"/>
    <w:rsid w:val="28542118"/>
    <w:rsid w:val="28BB65A9"/>
    <w:rsid w:val="34D77E7A"/>
    <w:rsid w:val="3AEF2D87"/>
    <w:rsid w:val="435210F9"/>
    <w:rsid w:val="4E6B6473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ind w:firstLine="420" w:firstLineChars="2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5</Pages>
  <Words>1250</Words>
  <Characters>1264</Characters>
  <Lines>19</Lines>
  <Paragraphs>5</Paragraphs>
  <TotalTime>0</TotalTime>
  <ScaleCrop>false</ScaleCrop>
  <LinksUpToDate>false</LinksUpToDate>
  <CharactersWithSpaces>2283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华柯</cp:lastModifiedBy>
  <dcterms:modified xsi:type="dcterms:W3CDTF">2025-07-10T01:17:12Z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F13B349FA32647E9AF21D0A12CE2C5F7_13</vt:lpwstr>
  </property>
  <property fmtid="{D5CDD505-2E9C-101B-9397-08002B2CF9AE}" pid="4" name="KSOTemplateDocerSaveRecord">
    <vt:lpwstr>eyJoZGlkIjoiNGY2ZDlkM2RkMDY0M2M4ZjFjZDYzNjc4NzVmN2IyMGIiLCJ1c2VySWQiOiIxMjg1NzIyNTMwIn0=</vt:lpwstr>
  </property>
</Properties>
</file>