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p w14:paraId="35640F49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24FC2F44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考试科目代码：[]      考试科目名称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概率论与数理统计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概率论与数理统计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数学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复试</w:t>
      </w:r>
      <w:r>
        <w:rPr>
          <w:rFonts w:hint="eastAsia" w:ascii="宋体" w:hAnsi="宋体" w:eastAsia="宋体" w:cs="宋体"/>
          <w:sz w:val="28"/>
          <w:szCs w:val="28"/>
        </w:rPr>
        <w:t>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概率论与数理统计的基础概念、基本理论和方法的理</w:t>
      </w:r>
      <w:r>
        <w:rPr>
          <w:rFonts w:hint="eastAsia" w:ascii="宋体" w:hAnsi="宋体" w:eastAsia="宋体" w:cs="宋体"/>
          <w:sz w:val="28"/>
          <w:szCs w:val="28"/>
        </w:rPr>
        <w:t>解和掌握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343C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识记和了解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概率论与数理统计</w:t>
      </w:r>
      <w:r>
        <w:rPr>
          <w:rFonts w:hint="eastAsia" w:ascii="宋体" w:hAnsi="宋体" w:eastAsia="宋体" w:cs="宋体"/>
          <w:sz w:val="28"/>
          <w:szCs w:val="28"/>
        </w:rPr>
        <w:t>的基本概念、基本原理和基本方法；能够运用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数理统计</w:t>
      </w:r>
      <w:r>
        <w:rPr>
          <w:rFonts w:hint="eastAsia" w:ascii="宋体" w:hAnsi="宋体" w:eastAsia="宋体" w:cs="宋体"/>
          <w:sz w:val="28"/>
          <w:szCs w:val="28"/>
        </w:rPr>
        <w:t>相关理论知识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和统计方法一些</w:t>
      </w:r>
      <w:r>
        <w:rPr>
          <w:rFonts w:hint="eastAsia" w:ascii="宋体" w:hAnsi="宋体" w:eastAsia="宋体" w:cs="宋体"/>
          <w:sz w:val="28"/>
          <w:szCs w:val="28"/>
        </w:rPr>
        <w:t>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实际问题</w:t>
      </w:r>
      <w:r>
        <w:rPr>
          <w:rFonts w:hint="eastAsia" w:ascii="宋体" w:hAnsi="宋体" w:eastAsia="宋体" w:cs="宋体"/>
          <w:sz w:val="28"/>
          <w:szCs w:val="28"/>
        </w:rPr>
        <w:t>进行分析，具备较有深度的知识结构。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845AD1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（一）概率论部分</w:t>
      </w:r>
    </w:p>
    <w:p w14:paraId="44EDB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1、事件与概率</w:t>
      </w:r>
      <w:r>
        <w:rPr>
          <w:rFonts w:hint="eastAsia" w:ascii="宋体" w:hAnsi="宋体" w:cs="宋体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cs="宋体"/>
          <w:sz w:val="28"/>
          <w:szCs w:val="28"/>
          <w:lang w:val="en-US" w:eastAsia="zh-CN"/>
        </w:rPr>
        <w:t>　  随机事件、样本点、样本空间、随机试验、古典概型、几何概型、概率的公理化定义、概率的性质、概率空间、条件概率、乘法公式、相互独立随机事件、独立试验概型、贝叶斯公式、全概率公式。</w:t>
      </w:r>
    </w:p>
    <w:p w14:paraId="33DE6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2、随机变量及其分布函数</w:t>
      </w:r>
    </w:p>
    <w:p w14:paraId="5560C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随机变量的直观意义与定义，二项分布、两点分布、几何分布、泊松分布的分布列及其分布函数，均匀分布、正态分布、指数分布、伽玛分布、F分布、卡方分布、t分布的密度函数及其分布函数。</w:t>
      </w:r>
    </w:p>
    <w:p w14:paraId="1C1D6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多维随机变量及其分布函数、相互独立随机变量、条件分布函数、条件密度函数、随机变量的函数（平方、线性变换、和、差、积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、商）的分布函数或者密度函数。</w:t>
      </w:r>
    </w:p>
    <w:p w14:paraId="5B63E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3、随机变量的数字特征</w:t>
      </w:r>
    </w:p>
    <w:p w14:paraId="69DB8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数学期望与方差、中心矩、绝对中心矩、原点矩、绝对原点矩、多维随机变量的数字特征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（协方差矩阵、相关系数、相关系数矩阵）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、多维随机变量的函数的数字特征、条件数学期望（方差）的定义及其性质。</w:t>
      </w:r>
    </w:p>
    <w:p w14:paraId="38DFE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4、特征函数与母函数</w:t>
      </w:r>
    </w:p>
    <w:p w14:paraId="771A3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一维特征函数的定义及其性质、多维随机变量的特征函数、母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函数。</w:t>
      </w:r>
    </w:p>
    <w:p w14:paraId="756D6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5、极限定理</w:t>
      </w:r>
    </w:p>
    <w:p w14:paraId="26FAA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大数定律的定义、几种常见的大数定律的证明、几种常见的中心极限定理及其应用、 三种收敛的关系。</w:t>
      </w:r>
    </w:p>
    <w:p w14:paraId="6C03A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（二）统计部分</w:t>
      </w:r>
    </w:p>
    <w:p w14:paraId="49191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6、数理统计的基本概念　  </w:t>
      </w:r>
    </w:p>
    <w:p w14:paraId="1AF42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样本的数字特征及其分布、抽样分布定理、常用统计量，抽样分布分位点的概念，分位数；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sym w:font="Symbol" w:char="F063"/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2分布、t分布、F分布的定义及相关性质。</w:t>
      </w:r>
    </w:p>
    <w:p w14:paraId="64D6F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7、参数估计</w:t>
      </w:r>
    </w:p>
    <w:p w14:paraId="4F569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矩法估计的原理、矩法估计</w:t>
      </w:r>
      <w:bookmarkStart w:id="0" w:name="OLE_LINK3"/>
      <w:bookmarkStart w:id="1" w:name="OLE_LINK4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量</w:t>
      </w:r>
      <w:bookmarkEnd w:id="0"/>
      <w:bookmarkEnd w:id="1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与极大似然估计量的求解及性质、无偏性与优效性、充分性与完备性、区间估计，最小一致方差无偏估计量、有效估计量、C—R下界。</w:t>
      </w:r>
    </w:p>
    <w:p w14:paraId="23426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8、假设检验</w:t>
      </w:r>
    </w:p>
    <w:p w14:paraId="31CC2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犯两类错误的概率、假设检验的基本原理、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单个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正态总体均值和方差的假设检验、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两个正态总体均值差的假设检验、两个正态总体方差比值的假设检验、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独立性与拟合优度检验。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sz w:val="28"/>
          <w:szCs w:val="28"/>
        </w:rPr>
        <w:t>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证明题</w:t>
      </w:r>
      <w:r>
        <w:rPr>
          <w:rFonts w:hint="eastAsia" w:ascii="宋体" w:hAnsi="宋体" w:eastAsia="宋体" w:cs="宋体"/>
          <w:sz w:val="28"/>
          <w:szCs w:val="28"/>
        </w:rPr>
        <w:t>、简答题、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解答</w:t>
      </w:r>
      <w:r>
        <w:rPr>
          <w:rFonts w:hint="eastAsia" w:ascii="宋体" w:hAnsi="宋体" w:eastAsia="宋体" w:cs="宋体"/>
          <w:sz w:val="28"/>
          <w:szCs w:val="28"/>
        </w:rPr>
        <w:t>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15F6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、邓集贤、杨维权等编：《概率论与数理统计》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上册</w:t>
      </w:r>
      <w:r>
        <w:rPr>
          <w:rFonts w:hint="eastAsia" w:ascii="宋体" w:hAnsi="宋体" w:eastAsia="宋体" w:cs="宋体"/>
          <w:sz w:val="28"/>
          <w:szCs w:val="28"/>
        </w:rPr>
        <w:t>，高等教育出版社，第四版。</w:t>
      </w:r>
    </w:p>
    <w:p w14:paraId="5F40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2、孙荣恒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应用</w:t>
      </w:r>
      <w:r>
        <w:rPr>
          <w:rFonts w:hint="eastAsia" w:ascii="宋体" w:hAnsi="宋体" w:eastAsia="宋体" w:cs="宋体"/>
          <w:sz w:val="28"/>
          <w:szCs w:val="28"/>
        </w:rPr>
        <w:t>数理统计》，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科学出版社</w:t>
      </w:r>
      <w:r>
        <w:rPr>
          <w:rFonts w:hint="eastAsia" w:ascii="宋体" w:hAnsi="宋体" w:eastAsia="宋体" w:cs="宋体"/>
          <w:sz w:val="28"/>
          <w:szCs w:val="28"/>
        </w:rPr>
        <w:t>， 2008年2月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第三版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753B3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C3BD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F2703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0DEC22D9"/>
    <w:rsid w:val="1D265AB4"/>
    <w:rsid w:val="2634748D"/>
    <w:rsid w:val="28542118"/>
    <w:rsid w:val="2B9E42CC"/>
    <w:rsid w:val="2E7A55BB"/>
    <w:rsid w:val="32BB590D"/>
    <w:rsid w:val="335A2AA0"/>
    <w:rsid w:val="355C4EA8"/>
    <w:rsid w:val="3F3B5FEE"/>
    <w:rsid w:val="523F66C4"/>
    <w:rsid w:val="52F25600"/>
    <w:rsid w:val="664629DC"/>
    <w:rsid w:val="698A6F34"/>
    <w:rsid w:val="750204D5"/>
    <w:rsid w:val="755E3979"/>
    <w:rsid w:val="7F91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1097</Words>
  <Characters>1109</Characters>
  <Lines>11</Lines>
  <Paragraphs>3</Paragraphs>
  <TotalTime>13</TotalTime>
  <ScaleCrop>false</ScaleCrop>
  <LinksUpToDate>false</LinksUpToDate>
  <CharactersWithSpaces>1124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cp:lastPrinted>2025-07-21T09:34:00Z</cp:lastPrinted>
  <dcterms:modified xsi:type="dcterms:W3CDTF">2025-09-30T03:48:02Z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D0DEA1A04E924A108E6F09B36AA94FFC_13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