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615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考试科目名称：基础英语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选择题；简答题；翻译题；英语写作等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具有良好的英语基本功，认知词汇量约10,000，掌握6,000个以上的积极词汇，即能正确而熟练地运用常用词汇及其常用搭配。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能熟练掌握正确的英语语法、结构、修辞等语言规范知识。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具有较强的阅读理解能力、英汉互译能力及英语写作能力。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（一）词汇与语法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1.熟练掌握英语专业教学大纲词汇表对一级至八级规定的10000词汇及其搭配。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2.能正确运用英语语法、结构等语言规范知识。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（二）阅读理解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1.能读懂常见外刊上的专题报道、社论、历史传记及文学作品等各种文体的文章。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2.能理解所读材料的主旨和大意，分辨出其中的事实与细节，并能理解字面意义和隐含意义。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2.能对所读材料进行判断和推理；能分析所读材料的思想观点、语篇结构、语言特点等。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（三）完形填空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能够读懂约250词、题材常见、难度中等的短文，根据上下文选择所缺的词语，使短文的意思和结构恢复完整。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（四）语言修辞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能准确判断句子或段落所使用的常见修辞手法。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五</w:t>
      </w:r>
      <w:r>
        <w:rPr>
          <w:rFonts w:ascii="仿宋" w:hAnsi="仿宋" w:eastAsia="仿宋" w:cs="仿宋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英汉互译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1.能使用恰当的翻译方法进行英译汉和汉译英，译文要求意思表达准确，文体风格恰当。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2.英译汉和汉译英段落各一段，每个段落长度约4-6句话。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六</w:t>
      </w:r>
      <w:r>
        <w:rPr>
          <w:rFonts w:ascii="仿宋" w:hAnsi="仿宋" w:eastAsia="仿宋" w:cs="仿宋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英语写作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1.根据所给的题目及具体要求，完成一篇350至400词左右的命题作文。文章体裁以说明与议论为主，文章主题以大学生活和社会现象为主，不涉及某一方向的专业知识。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2.该作文要求：内容切题，结构严谨，思路清晰，观点恰当，语言通顺，语篇连贯。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1.何兆熊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综合教程（5、6册）（第2版）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</w:t>
      </w:r>
      <w:r>
        <w:rPr>
          <w:rFonts w:hint="eastAsia" w:ascii="仿宋" w:hAnsi="仿宋" w:eastAsia="仿宋" w:cs="仿宋"/>
          <w:sz w:val="28"/>
          <w:szCs w:val="28"/>
        </w:rPr>
        <w:t>上海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仿宋"/>
          <w:sz w:val="28"/>
          <w:szCs w:val="28"/>
        </w:rPr>
        <w:t>上海外语教育出版社，2013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2.黄任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英语修辞与写作（修订版）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</w:t>
      </w:r>
      <w:r>
        <w:rPr>
          <w:rFonts w:hint="eastAsia" w:ascii="仿宋" w:hAnsi="仿宋" w:eastAsia="仿宋" w:cs="仿宋"/>
          <w:sz w:val="28"/>
          <w:szCs w:val="28"/>
        </w:rPr>
        <w:t>上海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仿宋"/>
          <w:sz w:val="28"/>
          <w:szCs w:val="28"/>
        </w:rPr>
        <w:t>上海外语教育出版社，2012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270FE2"/>
    <w:rsid w:val="00330E58"/>
    <w:rsid w:val="0037423B"/>
    <w:rsid w:val="0058469B"/>
    <w:rsid w:val="00637B77"/>
    <w:rsid w:val="006C34A6"/>
    <w:rsid w:val="007E44BE"/>
    <w:rsid w:val="008A7612"/>
    <w:rsid w:val="009418E3"/>
    <w:rsid w:val="009764CF"/>
    <w:rsid w:val="009E5A96"/>
    <w:rsid w:val="009F5E1F"/>
    <w:rsid w:val="00A17AA7"/>
    <w:rsid w:val="1D265AB4"/>
    <w:rsid w:val="3A347015"/>
    <w:rsid w:val="40B747D7"/>
    <w:rsid w:val="42FF78D5"/>
    <w:rsid w:val="583A56AC"/>
    <w:rsid w:val="5DA17363"/>
    <w:rsid w:val="69EF24A0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816</Words>
  <Characters>865</Characters>
  <Lines>6</Lines>
  <Paragraphs>1</Paragraphs>
  <TotalTime>1</TotalTime>
  <ScaleCrop>false</ScaleCrop>
  <LinksUpToDate>false</LinksUpToDate>
  <CharactersWithSpaces>881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2021-05-31T07:21:00Z</dcterms:created>
  <dc:creator>1 1</dc:creator>
  <cp:lastModifiedBy>Administrator</cp:lastModifiedBy>
  <dcterms:modified xsi:type="dcterms:W3CDTF">2022-06-28T07:58:42Z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5EA4DAC92B1A47BF84EC2B05E91FE56B</vt:lpwstr>
  </property>
</Properties>
</file>