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/>
          <w:color w:val="3E3E3E"/>
          <w:kern w:val="0"/>
          <w:sz w:val="28"/>
          <w:szCs w:val="28"/>
        </w:rPr>
        <w:t>211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翻译硕士英语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词汇语法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题；</w:t>
      </w:r>
      <w:r>
        <w:rPr>
          <w:rFonts w:hint="eastAsia" w:ascii="仿宋" w:hAnsi="仿宋" w:eastAsia="仿宋" w:cs="仿宋"/>
          <w:sz w:val="28"/>
          <w:szCs w:val="28"/>
        </w:rPr>
        <w:t>阅读理解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题；</w:t>
      </w:r>
      <w:r>
        <w:rPr>
          <w:rFonts w:hint="eastAsia" w:ascii="仿宋" w:hAnsi="仿宋" w:eastAsia="仿宋" w:cs="仿宋"/>
          <w:sz w:val="28"/>
          <w:szCs w:val="28"/>
        </w:rPr>
        <w:t>英语写作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题等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具有良好的英语基本功，认知词汇量在10,000以上，掌握6,000个以上的积极词汇，即能正确而熟练地运用常用词汇及其常用搭配。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能熟练掌握正确的英语语法、结构、修辞等语言规范知识。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具有较强的阅读理解能力和英语写作能力。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词汇语法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词汇量要求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考生的认知词汇量应在10,000以上，其中积极词汇量为6,000以上，即能正确而熟练地运用常用词汇及其常用搭配。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考生能正确运用英语语法、结构、修辞等语言规范知识。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选择题或改错题。总分30分。考试时间为60分钟。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能读懂常见外刊上的专题报道、历史传记及文学作品等各种文体的文章，既能理解其主旨和大意，又能分辨出其中的事实与细节，并能理解其中的观点和隐含意义。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能根据阅读时间要求调整自己的阅读速度。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. 题型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选择题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本部分题材广泛，体裁多样，选材体现时代性、实用性；重点考查通过阅读获取信息和理解观点的能力；对阅读速度有一定要求。总分40分。考试时间为60分钟。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 w:cs="仿宋"/>
          <w:sz w:val="28"/>
          <w:szCs w:val="28"/>
        </w:rPr>
        <w:t>英语写作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考生能根据所给题目及要求撰写一篇400词左右的记叙文、说明文或议论文。该作文要求语言通顺，用词得体，结构合理，文体恰当。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命题作文。总分30分。考试时间为60分钟。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何兆熊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综合教程（5、6册）（第2版）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[M].上海:</w:t>
      </w:r>
      <w:r>
        <w:rPr>
          <w:rFonts w:hint="eastAsia" w:ascii="仿宋" w:hAnsi="仿宋" w:eastAsia="仿宋" w:cs="仿宋"/>
          <w:sz w:val="28"/>
          <w:szCs w:val="28"/>
        </w:rPr>
        <w:t>上海外语教育出版社，2013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BAD15"/>
    <w:multiLevelType w:val="singleLevel"/>
    <w:tmpl w:val="814BAD1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D265AB4"/>
    <w:rsid w:val="4C420ED1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713</Words>
  <Characters>760</Characters>
  <Lines>11</Lines>
  <Paragraphs>3</Paragraphs>
  <TotalTime>0</TotalTime>
  <ScaleCrop>false</ScaleCrop>
  <LinksUpToDate>false</LinksUpToDate>
  <CharactersWithSpaces>785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2022-06-28T08:10:14Z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292988661C924A4A942692F30FD71D9C</vt:lpwstr>
  </property>
</Properties>
</file>