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426" w:type="dxa"/>
        <w:tblLook w:val="04A0" w:firstRow="1" w:lastRow="0" w:firstColumn="1" w:lastColumn="0" w:noHBand="0" w:noVBand="1"/>
      </w:tblPr>
      <w:tblGrid>
        <w:gridCol w:w="568"/>
        <w:gridCol w:w="568"/>
        <w:gridCol w:w="1296"/>
        <w:gridCol w:w="1098"/>
        <w:gridCol w:w="724"/>
        <w:gridCol w:w="708"/>
        <w:gridCol w:w="1134"/>
        <w:gridCol w:w="1276"/>
        <w:gridCol w:w="1701"/>
      </w:tblGrid>
      <w:tr w:rsidR="00BB754C" w:rsidRPr="00BB754C" w:rsidTr="00BB754C">
        <w:trPr>
          <w:trHeight w:val="853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4C" w:rsidRPr="001567C1" w:rsidRDefault="00876DFE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附件4：</w:t>
            </w:r>
            <w:bookmarkStart w:id="0" w:name="_GoBack"/>
            <w:bookmarkEnd w:id="0"/>
            <w:r w:rsidR="00BB754C"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××领域艺术硕士研究生课程设置（全日制/非全日制）</w:t>
            </w:r>
          </w:p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（参考模板）</w:t>
            </w:r>
          </w:p>
        </w:tc>
      </w:tr>
      <w:tr w:rsidR="00BB754C" w:rsidRPr="00BB754C" w:rsidTr="00BB754C">
        <w:trPr>
          <w:trHeight w:val="507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专业方向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修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共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××专业方向/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全部专业方向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业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必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修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××专业方向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理论类课程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实践类课程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开放性实践课程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理论类课程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实践类课程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开放性实践课程</w:t>
            </w:r>
          </w:p>
        </w:tc>
      </w:tr>
      <w:tr w:rsidR="00BB754C" w:rsidRPr="00BB754C" w:rsidTr="00BB754C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修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课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××专业方向/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全部专业方向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理论类课程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××专业方向/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全部专业方向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实践类课程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××专业方向/</w:t>
            </w: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全部专业方向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4C" w:rsidRPr="00BB754C" w:rsidRDefault="001567C1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  <w:r w:rsidR="00BB754C"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</w:tr>
      <w:tr w:rsidR="00BB754C" w:rsidRPr="00BB754C" w:rsidTr="00BB754C">
        <w:trPr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考试/考查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4C" w:rsidRPr="00BB754C" w:rsidRDefault="00BB754C" w:rsidP="00BB75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754C" w:rsidRPr="00BB754C" w:rsidTr="00BB754C">
        <w:trPr>
          <w:trHeight w:val="1706"/>
        </w:trPr>
        <w:tc>
          <w:tcPr>
            <w:tcW w:w="90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54C" w:rsidRDefault="00BB754C" w:rsidP="00BB754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Cs w:val="21"/>
              </w:rPr>
            </w:pPr>
          </w:p>
          <w:p w:rsidR="00BB754C" w:rsidRPr="00BB754C" w:rsidRDefault="00BB754C" w:rsidP="00BB754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Cs w:val="21"/>
              </w:rPr>
            </w:pPr>
            <w:r w:rsidRPr="00BB754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选课说明：</w:t>
            </w:r>
            <w:r w:rsidRPr="00BB754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br/>
              <w:t>1、公共课所修学分须不少于8学分；</w:t>
            </w:r>
            <w:r w:rsidRPr="00BB754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br/>
              <w:t>2、专业必修课所修学分一般不少于34学分。其中，实践类课程一般不少于30学分，含开放性实践课程6-10学分之间；</w:t>
            </w:r>
            <w:r w:rsidRPr="00BB754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br/>
              <w:t>3、选修课所修学分一般不少于8学分；</w:t>
            </w:r>
            <w:r w:rsidRPr="00BB754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br/>
              <w:t>…………</w:t>
            </w:r>
          </w:p>
        </w:tc>
      </w:tr>
    </w:tbl>
    <w:p w:rsidR="00E16F9D" w:rsidRPr="00BB754C" w:rsidRDefault="00E16F9D"/>
    <w:sectPr w:rsidR="00E16F9D" w:rsidRPr="00BB754C" w:rsidSect="00BB75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4C"/>
    <w:rsid w:val="001567C1"/>
    <w:rsid w:val="0030412A"/>
    <w:rsid w:val="00876DFE"/>
    <w:rsid w:val="00BB754C"/>
    <w:rsid w:val="00E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C47D"/>
  <w15:chartTrackingRefBased/>
  <w15:docId w15:val="{84A6EFE3-C257-9D45-9A5D-10EC0A4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347</Characters>
  <Application>Microsoft Office Word</Application>
  <DocSecurity>0</DocSecurity>
  <Lines>24</Lines>
  <Paragraphs>36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2020-04-02T09:15:00Z</dcterms:created>
  <dcterms:modified xsi:type="dcterms:W3CDTF">2020-04-03T02:55:00Z</dcterms:modified>
</cp:coreProperties>
</file>