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ind w:firstLine="480" w:firstLineChars="200"/>
        <w:jc w:val="center"/>
        <w:rPr>
          <w:rFonts w:hint="eastAsia" w:ascii="宋体" w:hAnsi="宋体" w:cs="宋体"/>
          <w:kern w:val="0"/>
          <w:sz w:val="24"/>
        </w:rPr>
      </w:pPr>
      <w:r>
        <w:rPr>
          <w:rFonts w:hint="eastAsia" w:ascii="宋体" w:hAnsi="宋体" w:cs="宋体"/>
          <w:kern w:val="0"/>
          <w:sz w:val="24"/>
        </w:rPr>
        <w:t>学科教学（数学） 简介</w:t>
      </w:r>
    </w:p>
    <w:p>
      <w:pPr>
        <w:spacing w:line="360" w:lineRule="auto"/>
        <w:rPr>
          <w:rFonts w:hint="eastAsia" w:ascii="宋体" w:hAnsi="宋体"/>
          <w:b/>
          <w:bCs/>
          <w:color w:val="000000"/>
          <w:sz w:val="28"/>
          <w:szCs w:val="28"/>
        </w:rPr>
      </w:pPr>
    </w:p>
    <w:p>
      <w:pPr>
        <w:spacing w:line="360" w:lineRule="auto"/>
        <w:rPr>
          <w:rFonts w:ascii="宋体" w:hAnsi="宋体"/>
          <w:b/>
          <w:bCs/>
          <w:color w:val="000000"/>
          <w:sz w:val="28"/>
          <w:szCs w:val="28"/>
        </w:rPr>
      </w:pPr>
      <w:r>
        <w:rPr>
          <w:rFonts w:hint="eastAsia" w:ascii="宋体" w:hAnsi="宋体"/>
          <w:b/>
          <w:bCs/>
          <w:color w:val="000000"/>
          <w:sz w:val="28"/>
          <w:szCs w:val="28"/>
        </w:rPr>
        <w:t>一．学科专业介绍</w:t>
      </w:r>
    </w:p>
    <w:p>
      <w:pPr>
        <w:spacing w:line="360" w:lineRule="auto"/>
        <w:ind w:firstLine="420" w:firstLineChars="200"/>
        <w:rPr>
          <w:rFonts w:hint="eastAsia" w:ascii="宋体" w:hAnsi="宋体"/>
          <w:bCs/>
          <w:color w:val="000000"/>
          <w:szCs w:val="21"/>
        </w:rPr>
      </w:pPr>
      <w:r>
        <w:rPr>
          <w:rFonts w:hint="eastAsia" w:ascii="宋体" w:hAnsi="宋体"/>
          <w:bCs/>
          <w:color w:val="000000"/>
          <w:szCs w:val="21"/>
        </w:rPr>
        <w:t>我校数学学科创立于1949年，是海南省创立最早的学科之一，是海南省首批省级重点学科。现有数学一级学科硕士点和学科教学（数学）硕士点，下设基础数学、应用数学、概率论与数理统计、计算数学、运筹学与控制论、学科教学（数学）六个研究方向。</w:t>
      </w:r>
    </w:p>
    <w:p>
      <w:pPr>
        <w:spacing w:line="360" w:lineRule="auto"/>
        <w:ind w:firstLine="420" w:firstLineChars="200"/>
        <w:rPr>
          <w:rFonts w:hint="eastAsia" w:ascii="宋体" w:hAnsi="宋体"/>
          <w:bCs/>
          <w:color w:val="000000"/>
          <w:szCs w:val="21"/>
        </w:rPr>
      </w:pPr>
      <w:r>
        <w:rPr>
          <w:rFonts w:hint="eastAsia" w:ascii="宋体" w:hAnsi="宋体"/>
          <w:bCs/>
          <w:color w:val="000000"/>
          <w:szCs w:val="21"/>
        </w:rPr>
        <w:t>学科现有教授</w:t>
      </w:r>
      <w:r>
        <w:rPr>
          <w:rFonts w:hint="eastAsia" w:ascii="宋体" w:hAnsi="宋体"/>
          <w:bCs/>
          <w:color w:val="000000"/>
          <w:szCs w:val="21"/>
          <w:lang w:val="en-US" w:eastAsia="zh-CN"/>
        </w:rPr>
        <w:t>17</w:t>
      </w:r>
      <w:r>
        <w:rPr>
          <w:rFonts w:hint="eastAsia" w:ascii="宋体" w:hAnsi="宋体"/>
          <w:bCs/>
          <w:color w:val="000000"/>
          <w:szCs w:val="21"/>
        </w:rPr>
        <w:t>人，副教授</w:t>
      </w:r>
      <w:r>
        <w:rPr>
          <w:rFonts w:hint="eastAsia" w:ascii="宋体" w:hAnsi="宋体"/>
          <w:bCs/>
          <w:color w:val="000000"/>
          <w:szCs w:val="21"/>
          <w:lang w:val="en-US" w:eastAsia="zh-CN"/>
        </w:rPr>
        <w:t>31</w:t>
      </w:r>
      <w:r>
        <w:rPr>
          <w:rFonts w:hint="eastAsia" w:ascii="宋体" w:hAnsi="宋体"/>
          <w:bCs/>
          <w:color w:val="000000"/>
          <w:szCs w:val="21"/>
        </w:rPr>
        <w:t>人，博士</w:t>
      </w:r>
      <w:r>
        <w:rPr>
          <w:rFonts w:hint="eastAsia" w:ascii="宋体" w:hAnsi="宋体"/>
          <w:bCs/>
          <w:color w:val="000000"/>
          <w:szCs w:val="21"/>
          <w:lang w:val="en-US" w:eastAsia="zh-CN"/>
        </w:rPr>
        <w:t>31</w:t>
      </w:r>
      <w:r>
        <w:rPr>
          <w:rFonts w:hint="eastAsia" w:ascii="宋体" w:hAnsi="宋体"/>
          <w:bCs/>
          <w:color w:val="000000"/>
          <w:szCs w:val="21"/>
        </w:rPr>
        <w:t>人，在读博士3人；享受国务院特殊津贴专家1人，海南省“515人才工程”第一层次专家2人，省优专家3人；全国模范教师1人，曾宪梓教育奖获得者1人；美国《数学评论》评论员6人，德国《数学文章》评论员1人,中国运筹学会理事会理事1人，海南省有特殊贡献的优秀专家2人，全国数学史学会第四届理事1人，全国数学教育学会常务理事1人。</w:t>
      </w:r>
    </w:p>
    <w:p>
      <w:pPr>
        <w:spacing w:line="360" w:lineRule="auto"/>
        <w:ind w:firstLine="420" w:firstLineChars="200"/>
        <w:rPr>
          <w:rFonts w:hint="eastAsia" w:ascii="宋体" w:hAnsi="宋体"/>
          <w:bCs/>
          <w:color w:val="000000"/>
          <w:szCs w:val="21"/>
        </w:rPr>
      </w:pPr>
    </w:p>
    <w:p>
      <w:pPr>
        <w:widowControl/>
        <w:jc w:val="left"/>
        <w:rPr>
          <w:rFonts w:hint="eastAsia" w:ascii="宋体" w:hAnsi="宋体" w:cs="宋体"/>
          <w:b/>
          <w:kern w:val="0"/>
          <w:sz w:val="28"/>
          <w:szCs w:val="28"/>
        </w:rPr>
      </w:pPr>
      <w:r>
        <w:rPr>
          <w:rFonts w:hint="eastAsia" w:ascii="宋体" w:hAnsi="宋体" w:cs="宋体"/>
          <w:b/>
          <w:kern w:val="0"/>
          <w:sz w:val="28"/>
          <w:szCs w:val="28"/>
        </w:rPr>
        <w:t>二．研究方向介绍</w:t>
      </w:r>
    </w:p>
    <w:p>
      <w:pPr>
        <w:widowControl/>
        <w:jc w:val="left"/>
        <w:rPr>
          <w:rFonts w:hint="eastAsia" w:ascii="宋体" w:hAnsi="宋体" w:cs="宋体"/>
          <w:b/>
          <w:kern w:val="0"/>
          <w:sz w:val="24"/>
        </w:rPr>
      </w:pPr>
    </w:p>
    <w:p>
      <w:pPr>
        <w:spacing w:line="400" w:lineRule="exact"/>
        <w:jc w:val="center"/>
        <w:rPr>
          <w:rFonts w:ascii="黑体" w:hAnsi="宋体" w:eastAsia="黑体"/>
          <w:sz w:val="28"/>
          <w:szCs w:val="28"/>
        </w:rPr>
      </w:pPr>
      <w:r>
        <w:rPr>
          <w:rFonts w:hint="eastAsia" w:ascii="黑体" w:hAnsi="宋体" w:eastAsia="黑体"/>
          <w:sz w:val="28"/>
          <w:szCs w:val="28"/>
        </w:rPr>
        <w:t>学科教学（数学）</w:t>
      </w:r>
    </w:p>
    <w:p>
      <w:pPr>
        <w:spacing w:line="400" w:lineRule="exact"/>
        <w:jc w:val="center"/>
        <w:rPr>
          <w:rFonts w:hint="eastAsia" w:ascii="黑体" w:hAnsi="宋体" w:eastAsia="黑体"/>
          <w:szCs w:val="21"/>
        </w:rPr>
      </w:pPr>
      <w:r>
        <w:rPr>
          <w:rFonts w:hint="eastAsia" w:ascii="黑体" w:hAnsi="宋体" w:eastAsia="黑体"/>
          <w:szCs w:val="21"/>
        </w:rPr>
        <w:t>（教育硕士专业学位）</w:t>
      </w:r>
    </w:p>
    <w:p>
      <w:pPr>
        <w:spacing w:line="400" w:lineRule="exact"/>
        <w:jc w:val="center"/>
        <w:rPr>
          <w:rFonts w:hint="eastAsia" w:ascii="黑体" w:hAnsi="宋体" w:eastAsia="黑体"/>
          <w:szCs w:val="21"/>
        </w:rPr>
      </w:pPr>
    </w:p>
    <w:p>
      <w:pPr>
        <w:spacing w:line="400" w:lineRule="exact"/>
        <w:rPr>
          <w:rFonts w:hint="eastAsia" w:ascii="黑体" w:hAnsi="宋体" w:eastAsia="黑体"/>
          <w:szCs w:val="21"/>
        </w:rPr>
      </w:pPr>
    </w:p>
    <w:p>
      <w:pPr>
        <w:spacing w:line="360" w:lineRule="auto"/>
        <w:ind w:firstLine="420" w:firstLineChars="200"/>
        <w:rPr>
          <w:rFonts w:hint="eastAsia" w:ascii="宋体" w:hAnsi="宋体"/>
          <w:color w:val="000000"/>
          <w:szCs w:val="21"/>
        </w:rPr>
      </w:pPr>
      <w:r>
        <w:rPr>
          <w:rFonts w:hint="eastAsia" w:ascii="宋体" w:hAnsi="宋体"/>
          <w:bCs/>
          <w:color w:val="000000"/>
          <w:szCs w:val="21"/>
        </w:rPr>
        <w:t>数学教育方向现有教授7人，副教授13人，博士17人；海南省教育教学理论培训专家、“</w:t>
      </w:r>
      <w:r>
        <w:rPr>
          <w:rFonts w:hint="eastAsia" w:ascii="宋体" w:hAnsi="宋体"/>
          <w:color w:val="000000"/>
          <w:szCs w:val="21"/>
        </w:rPr>
        <w:t>周末流动师资培训学院</w:t>
      </w:r>
      <w:r>
        <w:rPr>
          <w:rFonts w:hint="eastAsia" w:ascii="宋体" w:hAnsi="宋体"/>
          <w:bCs/>
          <w:color w:val="000000"/>
          <w:szCs w:val="21"/>
        </w:rPr>
        <w:t>”特聘培训指导专家4人；</w:t>
      </w:r>
      <w:r>
        <w:rPr>
          <w:rFonts w:hint="eastAsia" w:ascii="宋体" w:hAnsi="宋体"/>
          <w:color w:val="000000"/>
          <w:szCs w:val="21"/>
        </w:rPr>
        <w:t>《数学学习》(中国基础教育知识库(CFED)全文收录期刊)杂志副主编2人。</w:t>
      </w:r>
      <w:r>
        <w:rPr>
          <w:rFonts w:hint="eastAsia" w:ascii="宋体" w:hAnsi="宋体"/>
          <w:bCs/>
          <w:color w:val="000000"/>
          <w:szCs w:val="21"/>
        </w:rPr>
        <w:t>近年来</w:t>
      </w:r>
      <w:r>
        <w:rPr>
          <w:rFonts w:hint="eastAsia" w:ascii="宋体" w:hAnsi="宋体"/>
          <w:color w:val="000000"/>
          <w:szCs w:val="21"/>
        </w:rPr>
        <w:t>公开发表学术论文50</w:t>
      </w:r>
      <w:r>
        <w:rPr>
          <w:rFonts w:ascii="宋体" w:hAnsi="宋体"/>
          <w:color w:val="000000"/>
          <w:szCs w:val="21"/>
        </w:rPr>
        <w:t>余</w:t>
      </w:r>
      <w:r>
        <w:rPr>
          <w:rFonts w:hint="eastAsia" w:ascii="宋体" w:hAnsi="宋体"/>
          <w:color w:val="000000"/>
          <w:szCs w:val="21"/>
        </w:rPr>
        <w:t>篇，主持各级科研项目20</w:t>
      </w:r>
      <w:r>
        <w:rPr>
          <w:rFonts w:ascii="宋体" w:hAnsi="宋体"/>
          <w:color w:val="000000"/>
          <w:szCs w:val="21"/>
        </w:rPr>
        <w:t>余</w:t>
      </w:r>
      <w:r>
        <w:rPr>
          <w:rFonts w:hint="eastAsia" w:ascii="宋体" w:hAnsi="宋体"/>
          <w:color w:val="000000"/>
          <w:szCs w:val="21"/>
        </w:rPr>
        <w:t>项，其中省部级及以上课题10项；参编十二五规划教材2部，主编其它教材7部；近年来获海南省教学成果奖一等奖1项。</w:t>
      </w:r>
    </w:p>
    <w:p>
      <w:pPr>
        <w:spacing w:line="360" w:lineRule="auto"/>
        <w:ind w:right="50" w:firstLine="420" w:firstLineChars="200"/>
        <w:rPr>
          <w:rFonts w:hint="eastAsia" w:ascii="宋体" w:hAnsi="宋体"/>
          <w:color w:val="000000"/>
          <w:szCs w:val="21"/>
        </w:rPr>
      </w:pPr>
      <w:r>
        <w:rPr>
          <w:rFonts w:hint="eastAsia" w:ascii="宋体" w:hAnsi="宋体"/>
          <w:color w:val="000000"/>
          <w:szCs w:val="21"/>
        </w:rPr>
        <w:t>本学科秉承理论研究与教学实际紧密结合的宗旨，立足基础教育数学教学一线，积极转化研究成果，形成数学教师培养培训一体化模式，切实服务于海南基础教育（数学）的改革与发展。目前，海南省80% 以上的中学数学教师接受过我校的培养或培训，其中包括中学校长、学科带头人、国家级和省级骨干教师等。学科特色</w:t>
      </w:r>
      <w:r>
        <w:rPr>
          <w:rFonts w:hint="eastAsia" w:ascii="宋体" w:hAnsi="宋体"/>
          <w:bCs/>
          <w:color w:val="000000"/>
          <w:szCs w:val="21"/>
        </w:rPr>
        <w:t>主要体现在以下几个方面：一是</w:t>
      </w:r>
      <w:r>
        <w:rPr>
          <w:rFonts w:hint="eastAsia" w:ascii="宋体" w:hAnsi="宋体"/>
          <w:color w:val="000000"/>
          <w:szCs w:val="21"/>
        </w:rPr>
        <w:t>与基础教育衔接，构建多元课程群，包括基础理论模块、实践技能模块和拓展模块；二是以海南省数学研究中心为平台，开展数学教育理论及应用研究；三是以“周末流动师资培训学院”新型师资培训模式作为教研成果转化的落脚点，培训海南省少数民族和贫困市县的数学教师。</w:t>
      </w:r>
    </w:p>
    <w:p>
      <w:pPr>
        <w:spacing w:line="360" w:lineRule="auto"/>
        <w:ind w:right="50" w:firstLine="420" w:firstLineChars="200"/>
        <w:rPr>
          <w:rFonts w:hint="eastAsia" w:ascii="宋体" w:hAnsi="宋体"/>
          <w:color w:val="000000"/>
          <w:szCs w:val="21"/>
        </w:rPr>
      </w:pPr>
    </w:p>
    <w:p>
      <w:pPr>
        <w:spacing w:line="360" w:lineRule="auto"/>
        <w:ind w:firstLine="420" w:firstLineChars="200"/>
        <w:rPr>
          <w:rFonts w:hint="eastAsia" w:ascii="宋体" w:hAnsi="宋体" w:cs="宋体"/>
          <w:color w:val="000000"/>
          <w:szCs w:val="21"/>
        </w:rPr>
      </w:pPr>
    </w:p>
    <w:p>
      <w:pPr>
        <w:spacing w:line="360" w:lineRule="auto"/>
        <w:rPr>
          <w:rFonts w:hint="eastAsia" w:ascii="宋体" w:hAnsi="宋体" w:cs="宋体"/>
          <w:b/>
          <w:color w:val="000000"/>
          <w:sz w:val="28"/>
          <w:szCs w:val="28"/>
        </w:rPr>
      </w:pPr>
      <w:r>
        <w:rPr>
          <w:rFonts w:ascii="宋体" w:hAnsi="宋体" w:cs="宋体"/>
          <w:b/>
          <w:color w:val="000000"/>
          <w:sz w:val="28"/>
          <w:szCs w:val="28"/>
        </w:rPr>
        <w:t xml:space="preserve">    </w:t>
      </w:r>
      <w:r>
        <w:rPr>
          <w:rFonts w:hint="eastAsia" w:ascii="宋体" w:hAnsi="宋体" w:cs="宋体"/>
          <w:b/>
          <w:color w:val="000000"/>
          <w:sz w:val="28"/>
          <w:szCs w:val="28"/>
        </w:rPr>
        <w:t>三．培养目标</w:t>
      </w:r>
    </w:p>
    <w:p>
      <w:pPr>
        <w:widowControl/>
        <w:spacing w:before="78" w:after="100" w:afterAutospacing="1" w:line="360" w:lineRule="auto"/>
        <w:ind w:firstLine="420"/>
        <w:jc w:val="left"/>
        <w:rPr>
          <w:rFonts w:hint="eastAsia" w:ascii="Arial" w:hAnsi="Arial" w:cs="Arial"/>
          <w:color w:val="000000"/>
          <w:kern w:val="0"/>
          <w:szCs w:val="21"/>
        </w:rPr>
      </w:pPr>
      <w:r>
        <w:rPr>
          <w:rFonts w:hint="eastAsia" w:ascii="Arial" w:hAnsi="Arial" w:cs="Arial"/>
          <w:color w:val="000000"/>
          <w:kern w:val="0"/>
          <w:szCs w:val="21"/>
        </w:rPr>
        <w:t>拥护中国共产党的领导，拥护社会主义制度，为社会主义建设服务，在本学科掌握坚实的基础理论和系统的专门知识，具有从事科学研究、教学、管理或独立担负技术工作能力和创新精神的人才。</w:t>
      </w:r>
    </w:p>
    <w:p>
      <w:pPr>
        <w:spacing w:line="360" w:lineRule="auto"/>
        <w:ind w:firstLine="420" w:firstLineChars="200"/>
        <w:rPr>
          <w:rFonts w:ascii="宋体" w:hAnsi="宋体"/>
          <w:color w:val="000000"/>
          <w:szCs w:val="21"/>
        </w:rPr>
      </w:pPr>
    </w:p>
    <w:p>
      <w:pPr>
        <w:spacing w:before="150" w:after="150"/>
        <w:ind w:right="450" w:firstLine="413" w:firstLineChars="196"/>
        <w:rPr>
          <w:rFonts w:hint="eastAsia"/>
          <w:b/>
        </w:rPr>
      </w:pPr>
      <w:r>
        <w:rPr>
          <w:rFonts w:hint="eastAsia"/>
          <w:b/>
        </w:rPr>
        <w:t>联系人：</w:t>
      </w:r>
      <w:r>
        <w:rPr>
          <w:rFonts w:hint="eastAsia"/>
          <w:b/>
          <w:lang w:eastAsia="zh-CN"/>
        </w:rPr>
        <w:t>李金芸</w:t>
      </w:r>
      <w:r>
        <w:rPr>
          <w:b/>
        </w:rPr>
        <w:t> </w:t>
      </w:r>
    </w:p>
    <w:p>
      <w:pPr>
        <w:spacing w:before="150" w:after="150"/>
        <w:ind w:right="450" w:firstLine="413" w:firstLineChars="196"/>
        <w:rPr>
          <w:b/>
        </w:rPr>
      </w:pPr>
      <w:r>
        <w:rPr>
          <w:rFonts w:hint="eastAsia"/>
          <w:b/>
        </w:rPr>
        <w:t>联系电话：</w:t>
      </w:r>
      <w:r>
        <w:rPr>
          <w:b/>
        </w:rPr>
        <w:t>0898- 65883210 </w:t>
      </w:r>
      <w:r>
        <w:rPr>
          <w:rFonts w:hint="eastAsia"/>
          <w:b/>
        </w:rPr>
        <w:t>，0898-65892579</w:t>
      </w:r>
      <w:r>
        <w:rPr>
          <w:b/>
        </w:rPr>
        <w:t>    </w:t>
      </w:r>
    </w:p>
    <w:p>
      <w:pPr>
        <w:widowControl/>
        <w:ind w:firstLine="480" w:firstLineChars="200"/>
        <w:jc w:val="left"/>
        <w:rPr>
          <w:rFonts w:ascii="宋体" w:hAnsi="宋体" w:cs="宋体"/>
          <w:kern w:val="0"/>
          <w:sz w:val="24"/>
        </w:rPr>
      </w:pPr>
    </w:p>
    <w:p>
      <w:pPr>
        <w:widowControl/>
        <w:ind w:firstLine="480" w:firstLineChars="200"/>
        <w:jc w:val="left"/>
        <w:rPr>
          <w:rFonts w:hint="eastAsia" w:ascii="宋体" w:hAnsi="宋体" w:cs="宋体"/>
          <w:kern w:val="0"/>
          <w:sz w:val="24"/>
        </w:rPr>
      </w:pPr>
    </w:p>
    <w:p>
      <w:pPr>
        <w:widowControl/>
        <w:ind w:firstLine="480" w:firstLineChars="200"/>
        <w:jc w:val="left"/>
        <w:rPr>
          <w:rFonts w:hint="eastAsia" w:ascii="宋体" w:hAnsi="宋体" w:cs="宋体"/>
          <w:kern w:val="0"/>
          <w:sz w:val="24"/>
        </w:rPr>
      </w:pPr>
    </w:p>
    <w:p>
      <w:pPr>
        <w:widowControl/>
        <w:spacing w:line="360" w:lineRule="auto"/>
        <w:ind w:firstLine="600" w:firstLineChars="200"/>
        <w:jc w:val="left"/>
        <w:rPr>
          <w:rFonts w:hint="eastAsia"/>
          <w:sz w:val="30"/>
          <w:szCs w:val="30"/>
        </w:rPr>
      </w:pPr>
      <w:r>
        <w:rPr>
          <w:rFonts w:hint="eastAsia" w:ascii="仿宋_GB2312" w:hAnsi="仿宋" w:eastAsia="仿宋_GB2312"/>
          <w:bCs/>
          <w:sz w:val="30"/>
          <w:szCs w:val="30"/>
        </w:rPr>
        <w:br w:type="page"/>
      </w:r>
      <w:r>
        <w:rPr>
          <w:rFonts w:hint="eastAsia" w:ascii="仿宋_GB2312" w:hAnsi="仿宋" w:eastAsia="仿宋_GB2312"/>
          <w:bCs/>
          <w:sz w:val="30"/>
          <w:szCs w:val="30"/>
        </w:rPr>
        <w:t xml:space="preserve">  </w:t>
      </w:r>
      <w:r>
        <w:rPr>
          <w:rFonts w:hint="eastAsia"/>
          <w:sz w:val="30"/>
          <w:szCs w:val="30"/>
        </w:rPr>
        <w:t>海南师范大学</w:t>
      </w:r>
      <w:r>
        <w:rPr>
          <w:sz w:val="30"/>
          <w:szCs w:val="30"/>
        </w:rPr>
        <w:t>201</w:t>
      </w:r>
      <w:r>
        <w:rPr>
          <w:rFonts w:hint="eastAsia"/>
          <w:sz w:val="30"/>
          <w:szCs w:val="30"/>
          <w:lang w:val="en-US" w:eastAsia="zh-CN"/>
        </w:rPr>
        <w:t>9</w:t>
      </w:r>
      <w:r>
        <w:rPr>
          <w:rFonts w:hint="eastAsia"/>
          <w:sz w:val="30"/>
          <w:szCs w:val="30"/>
        </w:rPr>
        <w:t>年硕士点</w:t>
      </w:r>
      <w:bookmarkStart w:id="0" w:name="OLE_LINK1"/>
      <w:r>
        <w:rPr>
          <w:rFonts w:hint="eastAsia"/>
          <w:sz w:val="30"/>
          <w:szCs w:val="30"/>
        </w:rPr>
        <w:t>研究生招生专业目录</w:t>
      </w:r>
      <w:bookmarkEnd w:id="0"/>
      <w:r>
        <w:rPr>
          <w:rFonts w:hint="eastAsia"/>
          <w:sz w:val="30"/>
          <w:szCs w:val="30"/>
        </w:rPr>
        <w:t>编制表</w:t>
      </w:r>
    </w:p>
    <w:tbl>
      <w:tblPr>
        <w:tblStyle w:val="5"/>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0"/>
        <w:gridCol w:w="1977"/>
        <w:gridCol w:w="1945"/>
        <w:gridCol w:w="2010"/>
        <w:gridCol w:w="1686"/>
        <w:gridCol w:w="12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20" w:type="dxa"/>
            <w:tcBorders>
              <w:top w:val="single" w:color="auto" w:sz="4" w:space="0"/>
              <w:left w:val="single" w:color="auto" w:sz="4" w:space="0"/>
              <w:bottom w:val="single" w:color="auto" w:sz="4" w:space="0"/>
              <w:right w:val="single" w:color="auto" w:sz="4" w:space="0"/>
            </w:tcBorders>
            <w:vAlign w:val="top"/>
          </w:tcPr>
          <w:p>
            <w:pPr>
              <w:rPr>
                <w:rFonts w:eastAsia="黑体"/>
                <w:color w:val="000000"/>
                <w:szCs w:val="21"/>
              </w:rPr>
            </w:pPr>
            <w:r>
              <w:rPr>
                <w:rFonts w:hint="eastAsia" w:eastAsia="黑体"/>
                <w:color w:val="000000"/>
                <w:szCs w:val="21"/>
              </w:rPr>
              <w:t>专业代码及名称</w:t>
            </w:r>
          </w:p>
        </w:tc>
        <w:tc>
          <w:tcPr>
            <w:tcW w:w="1977" w:type="dxa"/>
            <w:tcBorders>
              <w:top w:val="single" w:color="auto" w:sz="4" w:space="0"/>
              <w:left w:val="single" w:color="auto" w:sz="4" w:space="0"/>
              <w:bottom w:val="single" w:color="auto" w:sz="4" w:space="0"/>
              <w:right w:val="single" w:color="auto" w:sz="4" w:space="0"/>
            </w:tcBorders>
            <w:vAlign w:val="top"/>
          </w:tcPr>
          <w:p>
            <w:pPr>
              <w:rPr>
                <w:szCs w:val="21"/>
              </w:rPr>
            </w:pPr>
            <w:r>
              <w:rPr>
                <w:rFonts w:hint="eastAsia" w:eastAsia="黑体"/>
                <w:color w:val="000000"/>
                <w:szCs w:val="21"/>
              </w:rPr>
              <w:t>研究方向</w:t>
            </w:r>
          </w:p>
        </w:tc>
        <w:tc>
          <w:tcPr>
            <w:tcW w:w="1945" w:type="dxa"/>
            <w:tcBorders>
              <w:top w:val="single" w:color="auto" w:sz="4" w:space="0"/>
              <w:left w:val="single" w:color="auto" w:sz="4" w:space="0"/>
              <w:bottom w:val="single" w:color="auto" w:sz="4" w:space="0"/>
              <w:right w:val="single" w:color="auto" w:sz="4" w:space="0"/>
            </w:tcBorders>
            <w:vAlign w:val="top"/>
          </w:tcPr>
          <w:p>
            <w:pPr>
              <w:rPr>
                <w:szCs w:val="21"/>
              </w:rPr>
            </w:pPr>
            <w:r>
              <w:rPr>
                <w:rFonts w:hint="eastAsia" w:eastAsia="黑体"/>
                <w:color w:val="000000"/>
                <w:szCs w:val="21"/>
              </w:rPr>
              <w:t>初试考试科目</w:t>
            </w:r>
          </w:p>
        </w:tc>
        <w:tc>
          <w:tcPr>
            <w:tcW w:w="2010" w:type="dxa"/>
            <w:tcBorders>
              <w:top w:val="single" w:color="auto" w:sz="4" w:space="0"/>
              <w:left w:val="single" w:color="auto" w:sz="4" w:space="0"/>
              <w:bottom w:val="single" w:color="auto" w:sz="4" w:space="0"/>
              <w:right w:val="single" w:color="auto" w:sz="4" w:space="0"/>
            </w:tcBorders>
            <w:vAlign w:val="top"/>
          </w:tcPr>
          <w:p>
            <w:pPr>
              <w:rPr>
                <w:szCs w:val="21"/>
              </w:rPr>
            </w:pPr>
            <w:r>
              <w:rPr>
                <w:rFonts w:hint="eastAsia" w:eastAsia="黑体"/>
                <w:color w:val="000000"/>
                <w:szCs w:val="21"/>
              </w:rPr>
              <w:t>复试笔试考试科目</w:t>
            </w:r>
          </w:p>
        </w:tc>
        <w:tc>
          <w:tcPr>
            <w:tcW w:w="1686" w:type="dxa"/>
            <w:tcBorders>
              <w:top w:val="single" w:color="auto" w:sz="4" w:space="0"/>
              <w:left w:val="single" w:color="auto" w:sz="4" w:space="0"/>
              <w:bottom w:val="single" w:color="auto" w:sz="4" w:space="0"/>
              <w:right w:val="single" w:color="auto" w:sz="4" w:space="0"/>
            </w:tcBorders>
            <w:vAlign w:val="top"/>
          </w:tcPr>
          <w:p>
            <w:pPr>
              <w:rPr>
                <w:rFonts w:eastAsia="黑体"/>
                <w:color w:val="000000"/>
                <w:szCs w:val="21"/>
              </w:rPr>
            </w:pPr>
            <w:r>
              <w:rPr>
                <w:rFonts w:hint="eastAsia" w:eastAsia="黑体"/>
                <w:color w:val="000000"/>
                <w:szCs w:val="21"/>
              </w:rPr>
              <w:t>同等学力加试科目</w:t>
            </w:r>
          </w:p>
        </w:tc>
        <w:tc>
          <w:tcPr>
            <w:tcW w:w="1216" w:type="dxa"/>
            <w:tcBorders>
              <w:top w:val="single" w:color="auto" w:sz="4" w:space="0"/>
              <w:left w:val="single" w:color="auto" w:sz="4" w:space="0"/>
              <w:bottom w:val="single" w:color="auto" w:sz="4" w:space="0"/>
              <w:right w:val="single" w:color="auto" w:sz="4" w:space="0"/>
            </w:tcBorders>
            <w:vAlign w:val="top"/>
          </w:tcPr>
          <w:p>
            <w:pPr>
              <w:rPr>
                <w:szCs w:val="21"/>
              </w:rPr>
            </w:pPr>
            <w:r>
              <w:rPr>
                <w:rFonts w:hint="eastAsia" w:eastAsia="黑体"/>
                <w:color w:val="00000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53" w:hRule="atLeast"/>
        </w:trPr>
        <w:tc>
          <w:tcPr>
            <w:tcW w:w="1020" w:type="dxa"/>
            <w:tcBorders>
              <w:top w:val="single" w:color="auto" w:sz="4" w:space="0"/>
              <w:left w:val="single" w:color="auto" w:sz="4" w:space="0"/>
              <w:bottom w:val="single" w:color="auto" w:sz="4" w:space="0"/>
              <w:right w:val="single" w:color="auto" w:sz="4" w:space="0"/>
            </w:tcBorders>
            <w:vAlign w:val="top"/>
          </w:tcPr>
          <w:p>
            <w:pPr>
              <w:rPr>
                <w:rFonts w:ascii="宋体" w:hAnsi="宋体" w:cs="Arial"/>
                <w:sz w:val="24"/>
              </w:rPr>
            </w:pPr>
            <w:r>
              <w:rPr>
                <w:rFonts w:hint="eastAsia" w:ascii="宋体" w:hAnsi="宋体" w:cs="Arial"/>
                <w:sz w:val="24"/>
              </w:rPr>
              <w:t>045104</w:t>
            </w:r>
          </w:p>
          <w:p>
            <w:pPr>
              <w:rPr>
                <w:rFonts w:ascii="宋体" w:hAnsi="宋体"/>
                <w:b/>
                <w:sz w:val="24"/>
              </w:rPr>
            </w:pPr>
            <w:r>
              <w:rPr>
                <w:rFonts w:hint="eastAsia" w:ascii="宋体" w:hAnsi="宋体" w:cs="Arial"/>
                <w:b/>
                <w:sz w:val="24"/>
              </w:rPr>
              <w:t>学科教学（数学）</w:t>
            </w:r>
          </w:p>
        </w:tc>
        <w:tc>
          <w:tcPr>
            <w:tcW w:w="1977" w:type="dxa"/>
            <w:tcBorders>
              <w:top w:val="single" w:color="auto" w:sz="4" w:space="0"/>
              <w:left w:val="single" w:color="auto" w:sz="4" w:space="0"/>
              <w:bottom w:val="single" w:color="auto" w:sz="4" w:space="0"/>
              <w:right w:val="single" w:color="auto" w:sz="4" w:space="0"/>
            </w:tcBorders>
            <w:vAlign w:val="top"/>
          </w:tcPr>
          <w:p>
            <w:pPr>
              <w:rPr>
                <w:rFonts w:ascii="宋体" w:hAnsi="宋体" w:cs="宋体"/>
                <w:bCs/>
                <w:kern w:val="0"/>
                <w:szCs w:val="21"/>
              </w:rPr>
            </w:pPr>
            <w:r>
              <w:rPr>
                <w:rFonts w:hint="eastAsia" w:ascii="宋体" w:hAnsi="宋体" w:cs="宋体"/>
                <w:bCs/>
                <w:kern w:val="0"/>
                <w:szCs w:val="21"/>
              </w:rPr>
              <w:t>01数学教育</w:t>
            </w:r>
          </w:p>
        </w:tc>
        <w:tc>
          <w:tcPr>
            <w:tcW w:w="1945"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Cs w:val="21"/>
              </w:rPr>
            </w:pPr>
            <w:r>
              <w:rPr>
                <w:rFonts w:hint="eastAsia" w:ascii="宋体" w:hAnsi="宋体" w:cs="宋体"/>
                <w:kern w:val="0"/>
                <w:szCs w:val="21"/>
              </w:rPr>
              <w:t>①101政治理论</w:t>
            </w:r>
          </w:p>
          <w:p>
            <w:pPr>
              <w:widowControl/>
              <w:jc w:val="left"/>
              <w:rPr>
                <w:rFonts w:hint="eastAsia" w:ascii="宋体" w:hAnsi="宋体" w:eastAsia="宋体" w:cs="宋体"/>
                <w:kern w:val="0"/>
                <w:szCs w:val="21"/>
                <w:lang w:eastAsia="zh-CN"/>
              </w:rPr>
            </w:pPr>
            <w:r>
              <w:rPr>
                <w:rFonts w:hint="eastAsia" w:ascii="宋体" w:hAnsi="宋体" w:cs="宋体"/>
                <w:kern w:val="0"/>
                <w:szCs w:val="21"/>
              </w:rPr>
              <w:t>②20</w:t>
            </w:r>
            <w:r>
              <w:rPr>
                <w:rFonts w:hint="eastAsia" w:ascii="宋体" w:hAnsi="宋体" w:cs="宋体"/>
                <w:kern w:val="0"/>
                <w:szCs w:val="21"/>
                <w:lang w:val="en-US" w:eastAsia="zh-CN"/>
              </w:rPr>
              <w:t>4</w:t>
            </w:r>
            <w:r>
              <w:rPr>
                <w:rFonts w:hint="eastAsia" w:ascii="宋体" w:hAnsi="宋体" w:cs="宋体"/>
                <w:kern w:val="0"/>
                <w:szCs w:val="21"/>
              </w:rPr>
              <w:t>英语</w:t>
            </w:r>
            <w:r>
              <w:rPr>
                <w:rFonts w:hint="eastAsia" w:ascii="宋体" w:hAnsi="宋体" w:cs="宋体"/>
                <w:kern w:val="0"/>
                <w:szCs w:val="21"/>
                <w:lang w:eastAsia="zh-CN"/>
              </w:rPr>
              <w:t>二</w:t>
            </w:r>
          </w:p>
          <w:p>
            <w:pPr>
              <w:widowControl/>
              <w:jc w:val="left"/>
              <w:rPr>
                <w:rFonts w:hint="eastAsia" w:ascii="宋体" w:hAnsi="宋体" w:cs="宋体"/>
                <w:kern w:val="0"/>
                <w:szCs w:val="21"/>
              </w:rPr>
            </w:pPr>
            <w:r>
              <w:rPr>
                <w:rFonts w:hint="eastAsia" w:ascii="宋体" w:hAnsi="宋体" w:cs="宋体"/>
                <w:kern w:val="0"/>
                <w:szCs w:val="21"/>
              </w:rPr>
              <w:t>③33</w:t>
            </w:r>
            <w:r>
              <w:rPr>
                <w:rFonts w:ascii="宋体" w:hAnsi="宋体" w:cs="宋体"/>
                <w:kern w:val="0"/>
                <w:szCs w:val="21"/>
              </w:rPr>
              <w:t>3</w:t>
            </w:r>
            <w:r>
              <w:rPr>
                <w:rFonts w:hint="eastAsia" w:ascii="宋体" w:hAnsi="宋体" w:cs="宋体"/>
                <w:kern w:val="0"/>
                <w:szCs w:val="21"/>
              </w:rPr>
              <w:t>教育综合</w:t>
            </w:r>
          </w:p>
          <w:p>
            <w:pPr>
              <w:widowControl/>
              <w:spacing w:before="30" w:after="30"/>
              <w:jc w:val="left"/>
              <w:rPr>
                <w:rFonts w:ascii="宋体" w:hAnsi="宋体" w:cs="宋体"/>
                <w:color w:val="FF0000"/>
                <w:kern w:val="0"/>
                <w:szCs w:val="21"/>
              </w:rPr>
            </w:pPr>
            <w:r>
              <w:rPr>
                <w:rFonts w:hint="eastAsia" w:ascii="宋体" w:hAnsi="宋体" w:cs="宋体"/>
                <w:kern w:val="0"/>
                <w:szCs w:val="21"/>
              </w:rPr>
              <w:t>④</w:t>
            </w:r>
            <w:r>
              <w:rPr>
                <w:rFonts w:hint="eastAsia" w:ascii="宋体" w:hAnsi="宋体" w:cs="宋体"/>
                <w:color w:val="000000"/>
                <w:kern w:val="0"/>
                <w:szCs w:val="21"/>
              </w:rPr>
              <w:t>90</w:t>
            </w:r>
            <w:r>
              <w:rPr>
                <w:rFonts w:hint="eastAsia" w:ascii="宋体" w:hAnsi="宋体" w:cs="宋体"/>
                <w:color w:val="000000"/>
                <w:kern w:val="0"/>
                <w:szCs w:val="21"/>
                <w:lang w:val="en-US" w:eastAsia="zh-CN"/>
              </w:rPr>
              <w:t>4</w:t>
            </w:r>
            <w:bookmarkStart w:id="1" w:name="_GoBack"/>
            <w:bookmarkEnd w:id="1"/>
            <w:r>
              <w:rPr>
                <w:rFonts w:hint="eastAsia" w:ascii="宋体" w:hAnsi="宋体" w:cs="宋体"/>
                <w:color w:val="000000"/>
                <w:kern w:val="0"/>
                <w:szCs w:val="21"/>
              </w:rPr>
              <w:t>高等数学</w:t>
            </w:r>
          </w:p>
        </w:tc>
        <w:tc>
          <w:tcPr>
            <w:tcW w:w="2010" w:type="dxa"/>
            <w:tcBorders>
              <w:top w:val="single" w:color="auto" w:sz="4" w:space="0"/>
              <w:left w:val="single" w:color="auto" w:sz="4" w:space="0"/>
              <w:bottom w:val="single" w:color="auto" w:sz="4" w:space="0"/>
              <w:right w:val="single" w:color="auto" w:sz="4" w:space="0"/>
            </w:tcBorders>
            <w:vAlign w:val="top"/>
          </w:tcPr>
          <w:p>
            <w:pPr>
              <w:rPr>
                <w:rFonts w:ascii="宋体" w:hAnsi="宋体" w:cs="宋体"/>
                <w:b/>
                <w:bCs/>
                <w:kern w:val="0"/>
                <w:szCs w:val="21"/>
              </w:rPr>
            </w:pPr>
            <w:r>
              <w:rPr>
                <w:rFonts w:hint="eastAsia" w:ascii="宋体" w:hAnsi="宋体" w:cs="宋体"/>
                <w:color w:val="000000"/>
                <w:kern w:val="0"/>
                <w:szCs w:val="21"/>
              </w:rPr>
              <w:t>方向01：数学教育学</w:t>
            </w:r>
          </w:p>
        </w:tc>
        <w:tc>
          <w:tcPr>
            <w:tcW w:w="1686" w:type="dxa"/>
            <w:tcBorders>
              <w:top w:val="single" w:color="auto" w:sz="4" w:space="0"/>
              <w:left w:val="single" w:color="auto" w:sz="4" w:space="0"/>
              <w:bottom w:val="single" w:color="auto" w:sz="4" w:space="0"/>
              <w:right w:val="single" w:color="auto" w:sz="4" w:space="0"/>
            </w:tcBorders>
            <w:vAlign w:val="top"/>
          </w:tcPr>
          <w:p>
            <w:pPr>
              <w:ind w:left="-111" w:leftChars="-53" w:firstLine="111" w:firstLineChars="53"/>
              <w:rPr>
                <w:rFonts w:ascii="宋体" w:hAnsi="宋体" w:cs="宋体"/>
                <w:b/>
                <w:bCs/>
                <w:color w:val="FF0000"/>
                <w:kern w:val="0"/>
                <w:szCs w:val="21"/>
              </w:rPr>
            </w:pPr>
            <w:r>
              <w:rPr>
                <w:rFonts w:hint="eastAsia" w:ascii="宋体" w:hAnsi="宋体" w:cs="宋体"/>
                <w:color w:val="000000"/>
                <w:kern w:val="0"/>
                <w:szCs w:val="21"/>
              </w:rPr>
              <w:t>①高等代数</w:t>
            </w:r>
            <w:r>
              <w:rPr>
                <w:rFonts w:hint="eastAsia" w:ascii="宋体" w:hAnsi="宋体" w:cs="宋体"/>
                <w:color w:val="000000"/>
                <w:kern w:val="0"/>
                <w:szCs w:val="21"/>
              </w:rPr>
              <w:br w:type="textWrapping"/>
            </w:r>
            <w:r>
              <w:rPr>
                <w:rFonts w:hint="eastAsia" w:ascii="宋体" w:hAnsi="宋体" w:cs="宋体"/>
                <w:color w:val="000000"/>
                <w:kern w:val="0"/>
                <w:szCs w:val="21"/>
              </w:rPr>
              <w:t xml:space="preserve"> ②解析几何</w:t>
            </w:r>
          </w:p>
        </w:tc>
        <w:tc>
          <w:tcPr>
            <w:tcW w:w="1216" w:type="dxa"/>
            <w:tcBorders>
              <w:top w:val="single" w:color="auto" w:sz="4" w:space="0"/>
              <w:left w:val="single" w:color="auto" w:sz="4" w:space="0"/>
              <w:bottom w:val="single" w:color="auto" w:sz="4" w:space="0"/>
              <w:right w:val="single" w:color="auto" w:sz="4" w:space="0"/>
            </w:tcBorders>
            <w:vAlign w:val="top"/>
          </w:tcPr>
          <w:p>
            <w:pP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51" w:hRule="atLeast"/>
        </w:trPr>
        <w:tc>
          <w:tcPr>
            <w:tcW w:w="1020" w:type="dxa"/>
            <w:tcBorders>
              <w:top w:val="single" w:color="auto" w:sz="4" w:space="0"/>
              <w:left w:val="single" w:color="auto" w:sz="4" w:space="0"/>
              <w:bottom w:val="single" w:color="auto" w:sz="4" w:space="0"/>
              <w:right w:val="single" w:color="auto" w:sz="4" w:space="0"/>
            </w:tcBorders>
            <w:vAlign w:val="center"/>
          </w:tcPr>
          <w:p>
            <w:pPr>
              <w:jc w:val="center"/>
              <w:rPr>
                <w:color w:val="000000"/>
                <w:szCs w:val="21"/>
              </w:rPr>
            </w:pPr>
            <w:r>
              <w:rPr>
                <w:rFonts w:hint="eastAsia"/>
                <w:color w:val="000000"/>
                <w:szCs w:val="21"/>
              </w:rPr>
              <w:t>初试参考书目</w:t>
            </w:r>
          </w:p>
        </w:tc>
        <w:tc>
          <w:tcPr>
            <w:tcW w:w="8834" w:type="dxa"/>
            <w:gridSpan w:val="5"/>
            <w:tcBorders>
              <w:top w:val="single" w:color="auto" w:sz="4" w:space="0"/>
              <w:left w:val="single" w:color="auto" w:sz="4" w:space="0"/>
              <w:bottom w:val="single" w:color="auto" w:sz="4" w:space="0"/>
              <w:right w:val="single" w:color="auto" w:sz="4" w:space="0"/>
            </w:tcBorders>
            <w:vAlign w:val="center"/>
          </w:tcPr>
          <w:p>
            <w:pPr>
              <w:snapToGrid w:val="0"/>
              <w:spacing w:before="150" w:after="150"/>
              <w:ind w:right="448" w:firstLine="630" w:firstLineChars="300"/>
              <w:rPr>
                <w:b/>
                <w:szCs w:val="21"/>
              </w:rPr>
            </w:pPr>
            <w:r>
              <w:t>1</w:t>
            </w:r>
            <w:r>
              <w:rPr>
                <w:rFonts w:hint="eastAsia"/>
              </w:rPr>
              <w:t>、《数学分析》（上、下），华东师大数学系编，高等教育出版社（第二版）；</w:t>
            </w:r>
          </w:p>
          <w:p>
            <w:pPr>
              <w:tabs>
                <w:tab w:val="left" w:pos="9360"/>
              </w:tabs>
              <w:ind w:left="2730" w:leftChars="300" w:right="52" w:rightChars="0" w:hanging="2100" w:hangingChars="1000"/>
              <w:rPr>
                <w:rFonts w:hint="eastAsia"/>
              </w:rPr>
            </w:pPr>
            <w:r>
              <w:rPr>
                <w:rFonts w:hint="eastAsia" w:ascii="宋体" w:hAnsi="宋体"/>
                <w:szCs w:val="21"/>
              </w:rPr>
              <w:t>2、</w:t>
            </w:r>
            <w:r>
              <w:rPr>
                <w:rFonts w:hint="eastAsia" w:ascii="宋体" w:hAnsi="宋体"/>
                <w:kern w:val="0"/>
              </w:rPr>
              <w:t>微积分（上、下册）.</w:t>
            </w:r>
            <w:r>
              <w:rPr>
                <w:rFonts w:hint="eastAsia"/>
              </w:rPr>
              <w:t xml:space="preserve"> 同济</w:t>
            </w:r>
            <w:r>
              <w:t>大学</w:t>
            </w:r>
            <w:r>
              <w:rPr>
                <w:rFonts w:hint="eastAsia"/>
              </w:rPr>
              <w:t>应用</w:t>
            </w:r>
            <w:r>
              <w:t>数学系</w:t>
            </w:r>
            <w:r>
              <w:rPr>
                <w:rFonts w:hint="eastAsia" w:ascii="宋体" w:hAnsi="宋体"/>
                <w:kern w:val="0"/>
                <w:sz w:val="24"/>
              </w:rPr>
              <w:t>,</w:t>
            </w:r>
            <w:r>
              <w:t>高等教育出版社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78" w:hRule="atLeast"/>
        </w:trPr>
        <w:tc>
          <w:tcPr>
            <w:tcW w:w="1020" w:type="dxa"/>
            <w:tcBorders>
              <w:top w:val="single" w:color="auto" w:sz="4" w:space="0"/>
              <w:left w:val="single" w:color="auto" w:sz="4" w:space="0"/>
              <w:bottom w:val="single" w:color="auto" w:sz="4" w:space="0"/>
              <w:right w:val="single" w:color="auto" w:sz="4" w:space="0"/>
            </w:tcBorders>
            <w:vAlign w:val="center"/>
          </w:tcPr>
          <w:p>
            <w:pPr>
              <w:jc w:val="center"/>
              <w:rPr>
                <w:color w:val="000000"/>
                <w:szCs w:val="21"/>
              </w:rPr>
            </w:pPr>
            <w:r>
              <w:rPr>
                <w:rFonts w:hint="eastAsia"/>
                <w:color w:val="000000"/>
                <w:szCs w:val="21"/>
              </w:rPr>
              <w:t>复试笔试参考书目</w:t>
            </w:r>
          </w:p>
        </w:tc>
        <w:tc>
          <w:tcPr>
            <w:tcW w:w="8834" w:type="dxa"/>
            <w:gridSpan w:val="5"/>
            <w:tcBorders>
              <w:top w:val="single" w:color="auto" w:sz="4" w:space="0"/>
              <w:left w:val="single" w:color="auto" w:sz="4" w:space="0"/>
              <w:bottom w:val="single" w:color="auto" w:sz="4" w:space="0"/>
              <w:right w:val="single" w:color="auto" w:sz="4" w:space="0"/>
            </w:tcBorders>
            <w:vAlign w:val="center"/>
          </w:tcPr>
          <w:p>
            <w:pPr>
              <w:tabs>
                <w:tab w:val="left" w:pos="9360"/>
              </w:tabs>
              <w:spacing w:line="360" w:lineRule="auto"/>
              <w:ind w:left="2730" w:leftChars="300" w:right="52" w:rightChars="0" w:hanging="2100" w:hangingChars="1000"/>
              <w:rPr>
                <w:szCs w:val="21"/>
              </w:rPr>
            </w:pPr>
            <w:r>
              <w:t>1</w:t>
            </w:r>
            <w:r>
              <w:rPr>
                <w:rFonts w:hint="eastAsia"/>
              </w:rPr>
              <w:t>、</w:t>
            </w:r>
            <w:r>
              <w:rPr>
                <w:rFonts w:hint="eastAsia" w:ascii="宋体" w:hAnsi="宋体"/>
                <w:szCs w:val="21"/>
              </w:rPr>
              <w:t>《数学教育概论》，张奠宙，宋乃庆，高等教育出版社。</w:t>
            </w:r>
          </w:p>
        </w:tc>
      </w:tr>
    </w:tbl>
    <w:p>
      <w:pPr>
        <w:spacing w:before="312" w:beforeLines="100" w:after="312" w:afterLines="100"/>
      </w:pPr>
      <w:r>
        <w:rPr>
          <w:rFonts w:hint="eastAsia"/>
          <w:lang w:eastAsia="zh-CN"/>
        </w:rPr>
        <w:t>招生单位负责人</w:t>
      </w:r>
      <w:r>
        <w:rPr>
          <w:rFonts w:hint="eastAsia"/>
        </w:rPr>
        <w:t>（签字）：</w:t>
      </w:r>
    </w:p>
    <w:p>
      <w:pPr>
        <w:spacing w:before="312" w:beforeLines="100" w:after="312" w:afterLines="100"/>
      </w:pPr>
      <w:r>
        <w:rPr>
          <w:rFonts w:hint="eastAsia"/>
        </w:rPr>
        <w:t>　　　　　　　</w:t>
      </w:r>
    </w:p>
    <w:p>
      <w:pPr>
        <w:spacing w:before="312" w:beforeLines="100" w:after="312" w:afterLines="100"/>
      </w:pPr>
      <w:r>
        <w:rPr>
          <w:rFonts w:hint="eastAsia"/>
          <w:lang w:eastAsia="zh-CN"/>
        </w:rPr>
        <w:t>招生单位</w:t>
      </w:r>
      <w:r>
        <w:rPr>
          <w:rFonts w:hint="eastAsia"/>
        </w:rPr>
        <w:t>（盖章）：</w:t>
      </w:r>
      <w:r>
        <w:t xml:space="preserve">  </w:t>
      </w:r>
      <w:r>
        <w:rPr>
          <w:rFonts w:hint="eastAsia"/>
          <w:lang w:val="en-US" w:eastAsia="zh-CN"/>
        </w:rPr>
        <w:t xml:space="preserve">          </w:t>
      </w:r>
      <w:r>
        <w:t>201</w:t>
      </w:r>
      <w:r>
        <w:rPr>
          <w:rFonts w:hint="eastAsia"/>
          <w:lang w:val="en-US" w:eastAsia="zh-CN"/>
        </w:rPr>
        <w:t>8</w:t>
      </w:r>
      <w:r>
        <w:rPr>
          <w:rFonts w:hint="eastAsia"/>
        </w:rPr>
        <w:t>年</w:t>
      </w:r>
      <w:r>
        <w:t xml:space="preserve">  </w:t>
      </w:r>
      <w:r>
        <w:rPr>
          <w:rFonts w:hint="eastAsia"/>
        </w:rPr>
        <w:t>月</w:t>
      </w:r>
      <w:r>
        <w:rPr>
          <w:rFonts w:hint="eastAsia"/>
          <w:lang w:val="en-US" w:eastAsia="zh-CN"/>
        </w:rPr>
        <w:t xml:space="preserve">   </w:t>
      </w:r>
      <w:r>
        <w:rPr>
          <w:rFonts w:hint="eastAsia"/>
        </w:rPr>
        <w:t>日</w:t>
      </w:r>
    </w:p>
    <w:p>
      <w:pPr>
        <w:widowControl/>
        <w:spacing w:line="360" w:lineRule="auto"/>
        <w:jc w:val="left"/>
        <w:rPr>
          <w:rFonts w:ascii="仿宋_GB2312" w:hAnsi="仿宋" w:eastAsia="仿宋_GB2312"/>
          <w:bCs/>
          <w:sz w:val="30"/>
          <w:szCs w:val="30"/>
        </w:rPr>
      </w:pPr>
      <w:r>
        <w:rPr>
          <w:rFonts w:hint="eastAsia" w:ascii="仿宋_GB2312" w:hAnsi="仿宋" w:eastAsia="仿宋_GB2312"/>
          <w:bCs/>
          <w:sz w:val="30"/>
          <w:szCs w:val="30"/>
        </w:rPr>
        <w:t xml:space="preserve"> </w:t>
      </w:r>
    </w:p>
    <w:p>
      <w:pPr>
        <w:widowControl/>
        <w:spacing w:line="360" w:lineRule="auto"/>
        <w:jc w:val="left"/>
        <w:rPr>
          <w:rFonts w:hint="eastAsia" w:ascii="仿宋_GB2312" w:hAnsi="仿宋" w:eastAsia="仿宋_GB2312"/>
          <w:bCs/>
          <w:sz w:val="30"/>
          <w:szCs w:val="30"/>
        </w:rPr>
      </w:pPr>
    </w:p>
    <w:p>
      <w:pPr>
        <w:widowControl/>
        <w:spacing w:line="360" w:lineRule="auto"/>
        <w:jc w:val="left"/>
        <w:rPr>
          <w:rFonts w:hint="eastAsia" w:ascii="仿宋_GB2312" w:hAnsi="仿宋" w:eastAsia="仿宋_GB2312"/>
          <w:bCs/>
          <w:sz w:val="30"/>
          <w:szCs w:val="30"/>
        </w:rPr>
      </w:pPr>
    </w:p>
    <w:p>
      <w:pPr>
        <w:widowControl/>
        <w:spacing w:line="360" w:lineRule="auto"/>
        <w:jc w:val="left"/>
        <w:rPr>
          <w:rFonts w:hint="eastAsia" w:ascii="仿宋_GB2312" w:hAnsi="仿宋" w:eastAsia="仿宋_GB2312"/>
          <w:bCs/>
          <w:sz w:val="30"/>
          <w:szCs w:val="30"/>
        </w:rPr>
      </w:pPr>
    </w:p>
    <w:p>
      <w:pPr>
        <w:widowControl/>
        <w:spacing w:line="360" w:lineRule="auto"/>
        <w:jc w:val="left"/>
        <w:rPr>
          <w:rFonts w:hint="eastAsia" w:ascii="仿宋_GB2312" w:hAnsi="仿宋" w:eastAsia="仿宋_GB2312"/>
          <w:bCs/>
          <w:sz w:val="30"/>
          <w:szCs w:val="30"/>
        </w:rPr>
      </w:pPr>
    </w:p>
    <w:p>
      <w:pPr>
        <w:widowControl/>
        <w:spacing w:line="360" w:lineRule="auto"/>
        <w:jc w:val="left"/>
        <w:rPr>
          <w:rFonts w:hint="eastAsia" w:ascii="仿宋_GB2312" w:hAnsi="仿宋" w:eastAsia="仿宋_GB2312"/>
          <w:bCs/>
          <w:sz w:val="30"/>
          <w:szCs w:val="30"/>
        </w:rPr>
      </w:pPr>
    </w:p>
    <w:p>
      <w:pPr>
        <w:widowControl/>
        <w:spacing w:line="360" w:lineRule="auto"/>
        <w:jc w:val="left"/>
        <w:rPr>
          <w:rFonts w:hint="eastAsia" w:ascii="仿宋_GB2312" w:hAnsi="仿宋" w:eastAsia="仿宋_GB2312"/>
          <w:bCs/>
          <w:sz w:val="30"/>
          <w:szCs w:val="30"/>
        </w:rPr>
      </w:pPr>
    </w:p>
    <w:p>
      <w:pPr>
        <w:widowControl/>
        <w:spacing w:line="360" w:lineRule="auto"/>
        <w:jc w:val="left"/>
        <w:rPr>
          <w:rFonts w:hint="eastAsia" w:ascii="仿宋_GB2312" w:hAnsi="仿宋" w:eastAsia="仿宋_GB2312"/>
          <w:bCs/>
          <w:sz w:val="30"/>
          <w:szCs w:val="30"/>
        </w:rPr>
      </w:pPr>
    </w:p>
    <w:p>
      <w:pPr>
        <w:widowControl/>
        <w:spacing w:line="360" w:lineRule="auto"/>
        <w:jc w:val="left"/>
        <w:rPr>
          <w:rFonts w:hint="eastAsia" w:ascii="仿宋_GB2312" w:hAnsi="仿宋" w:eastAsia="仿宋_GB2312"/>
          <w:bCs/>
          <w:sz w:val="30"/>
          <w:szCs w:val="30"/>
        </w:rPr>
      </w:pPr>
    </w:p>
    <w:p>
      <w:pPr>
        <w:widowControl/>
        <w:spacing w:line="360" w:lineRule="auto"/>
        <w:jc w:val="left"/>
        <w:rPr>
          <w:rFonts w:hint="eastAsia" w:ascii="仿宋_GB2312" w:hAnsi="仿宋" w:eastAsia="仿宋_GB2312"/>
          <w:bCs/>
          <w:sz w:val="30"/>
          <w:szCs w:val="30"/>
        </w:rPr>
      </w:pPr>
    </w:p>
    <w:p>
      <w:pPr>
        <w:widowControl/>
        <w:spacing w:line="360" w:lineRule="auto"/>
        <w:jc w:val="left"/>
        <w:rPr>
          <w:rFonts w:hint="eastAsia" w:ascii="仿宋_GB2312" w:hAnsi="仿宋" w:eastAsia="仿宋_GB2312"/>
          <w:bCs/>
          <w:sz w:val="30"/>
          <w:szCs w:val="30"/>
        </w:rPr>
      </w:pPr>
    </w:p>
    <w:p>
      <w:pPr>
        <w:spacing w:after="156" w:afterLines="50" w:line="400" w:lineRule="exact"/>
        <w:jc w:val="center"/>
        <w:rPr>
          <w:rFonts w:hint="eastAsia" w:ascii="黑体" w:eastAsia="黑体"/>
          <w:sz w:val="32"/>
          <w:szCs w:val="32"/>
        </w:rPr>
      </w:pPr>
      <w:r>
        <w:rPr>
          <w:rFonts w:hint="eastAsia" w:ascii="黑体" w:eastAsia="黑体"/>
          <w:b/>
          <w:sz w:val="32"/>
          <w:szCs w:val="32"/>
        </w:rPr>
        <w:t>海南师范大学硕士研究生入学考试初试科目</w:t>
      </w:r>
      <w:r>
        <w:rPr>
          <w:rFonts w:ascii="黑体" w:eastAsia="黑体"/>
          <w:b/>
          <w:sz w:val="32"/>
          <w:szCs w:val="32"/>
        </w:rPr>
        <w:br w:type="textWrapping"/>
      </w:r>
      <w:r>
        <w:rPr>
          <w:rFonts w:hint="eastAsia" w:ascii="黑体" w:eastAsia="黑体"/>
          <w:b/>
          <w:sz w:val="32"/>
          <w:szCs w:val="32"/>
        </w:rPr>
        <w:t>考　试　大　纲</w:t>
      </w:r>
    </w:p>
    <w:tbl>
      <w:tblPr>
        <w:tblStyle w:val="5"/>
        <w:tblW w:w="8460" w:type="dxa"/>
        <w:tblInd w:w="108" w:type="dxa"/>
        <w:tblLayout w:type="fixed"/>
        <w:tblCellMar>
          <w:top w:w="0" w:type="dxa"/>
          <w:left w:w="108" w:type="dxa"/>
          <w:bottom w:w="0" w:type="dxa"/>
          <w:right w:w="108" w:type="dxa"/>
        </w:tblCellMar>
      </w:tblPr>
      <w:tblGrid>
        <w:gridCol w:w="1080"/>
        <w:gridCol w:w="540"/>
        <w:gridCol w:w="6840"/>
      </w:tblGrid>
      <w:tr>
        <w:tblPrEx>
          <w:tblLayout w:type="fixed"/>
          <w:tblCellMar>
            <w:top w:w="0" w:type="dxa"/>
            <w:left w:w="108" w:type="dxa"/>
            <w:bottom w:w="0" w:type="dxa"/>
            <w:right w:w="108" w:type="dxa"/>
          </w:tblCellMar>
        </w:tblPrEx>
        <w:trPr>
          <w:trHeight w:val="435" w:hRule="atLeast"/>
        </w:trPr>
        <w:tc>
          <w:tcPr>
            <w:tcW w:w="1620" w:type="dxa"/>
            <w:gridSpan w:val="2"/>
            <w:vAlign w:val="bottom"/>
          </w:tcPr>
          <w:p>
            <w:pPr>
              <w:spacing w:after="46" w:afterLines="15"/>
              <w:ind w:left="-105" w:leftChars="-50" w:right="-105" w:rightChars="-50"/>
              <w:rPr>
                <w:rFonts w:hint="eastAsia" w:ascii="宋体" w:hAnsi="宋体"/>
                <w:b/>
                <w:szCs w:val="21"/>
              </w:rPr>
            </w:pPr>
            <w:r>
              <w:rPr>
                <w:rFonts w:hint="eastAsia" w:ascii="宋体" w:hAnsi="宋体"/>
                <w:b/>
                <w:szCs w:val="21"/>
              </w:rPr>
              <w:t>科目名称:</w:t>
            </w:r>
          </w:p>
        </w:tc>
        <w:tc>
          <w:tcPr>
            <w:tcW w:w="6840" w:type="dxa"/>
            <w:tcBorders>
              <w:bottom w:val="single" w:color="auto" w:sz="4" w:space="0"/>
            </w:tcBorders>
            <w:vAlign w:val="bottom"/>
          </w:tcPr>
          <w:p>
            <w:pPr>
              <w:pStyle w:val="2"/>
              <w:spacing w:before="78" w:beforeLines="25" w:after="31" w:afterLines="10" w:line="240" w:lineRule="auto"/>
              <w:jc w:val="center"/>
              <w:rPr>
                <w:rFonts w:hint="eastAsia"/>
                <w:sz w:val="21"/>
                <w:szCs w:val="21"/>
              </w:rPr>
            </w:pPr>
            <w:r>
              <w:rPr>
                <w:rFonts w:hint="eastAsia"/>
                <w:sz w:val="21"/>
                <w:szCs w:val="21"/>
              </w:rPr>
              <w:t>高等数学</w:t>
            </w:r>
          </w:p>
        </w:tc>
      </w:tr>
      <w:tr>
        <w:tblPrEx>
          <w:tblLayout w:type="fixed"/>
          <w:tblCellMar>
            <w:top w:w="0" w:type="dxa"/>
            <w:left w:w="108" w:type="dxa"/>
            <w:bottom w:w="0" w:type="dxa"/>
            <w:right w:w="108" w:type="dxa"/>
          </w:tblCellMar>
        </w:tblPrEx>
        <w:trPr>
          <w:trHeight w:val="435" w:hRule="atLeast"/>
        </w:trPr>
        <w:tc>
          <w:tcPr>
            <w:tcW w:w="1080" w:type="dxa"/>
            <w:vAlign w:val="bottom"/>
          </w:tcPr>
          <w:p>
            <w:pPr>
              <w:spacing w:after="62" w:afterLines="20"/>
              <w:ind w:left="-105" w:leftChars="-50" w:right="-105" w:rightChars="-50"/>
              <w:rPr>
                <w:rFonts w:hint="eastAsia" w:ascii="宋体" w:hAnsi="宋体"/>
                <w:b/>
                <w:szCs w:val="21"/>
              </w:rPr>
            </w:pPr>
            <w:r>
              <w:rPr>
                <w:rFonts w:hint="eastAsia" w:ascii="宋体" w:hAnsi="宋体"/>
                <w:b/>
                <w:szCs w:val="21"/>
              </w:rPr>
              <w:t>适用专业:</w:t>
            </w:r>
          </w:p>
        </w:tc>
        <w:tc>
          <w:tcPr>
            <w:tcW w:w="7380" w:type="dxa"/>
            <w:gridSpan w:val="2"/>
            <w:tcBorders>
              <w:bottom w:val="single" w:color="auto" w:sz="4" w:space="0"/>
            </w:tcBorders>
            <w:vAlign w:val="bottom"/>
          </w:tcPr>
          <w:p>
            <w:pPr>
              <w:spacing w:before="78" w:beforeLines="25" w:after="31" w:afterLines="10"/>
              <w:jc w:val="center"/>
              <w:rPr>
                <w:rFonts w:hint="eastAsia" w:ascii="宋体" w:hAnsi="宋体"/>
                <w:b/>
                <w:szCs w:val="21"/>
              </w:rPr>
            </w:pPr>
            <w:r>
              <w:rPr>
                <w:rFonts w:hint="eastAsia" w:ascii="宋体" w:hAnsi="宋体"/>
                <w:b/>
                <w:szCs w:val="21"/>
              </w:rPr>
              <w:t xml:space="preserve">     学科教</w:t>
            </w:r>
            <w:r>
              <w:rPr>
                <w:rFonts w:hint="eastAsia" w:ascii="宋体" w:hAnsi="宋体"/>
                <w:b/>
                <w:szCs w:val="21"/>
                <w:lang w:eastAsia="zh-CN"/>
              </w:rPr>
              <w:t>学</w:t>
            </w:r>
            <w:r>
              <w:rPr>
                <w:rFonts w:hint="eastAsia" w:ascii="宋体" w:hAnsi="宋体"/>
                <w:b/>
                <w:szCs w:val="21"/>
              </w:rPr>
              <w:t>(数学)</w:t>
            </w:r>
          </w:p>
        </w:tc>
      </w:tr>
    </w:tbl>
    <w:p>
      <w:pPr>
        <w:spacing w:before="312" w:beforeLines="100" w:after="31" w:afterLines="10" w:line="288" w:lineRule="auto"/>
        <w:rPr>
          <w:rFonts w:hint="eastAsia"/>
          <w:b/>
          <w:szCs w:val="21"/>
        </w:rPr>
      </w:pPr>
      <w:r>
        <w:rPr>
          <w:rFonts w:hint="eastAsia"/>
          <w:b/>
          <w:szCs w:val="21"/>
        </w:rPr>
        <w:t>一、考试形式与试卷结构</w:t>
      </w:r>
    </w:p>
    <w:p>
      <w:pPr>
        <w:pStyle w:val="6"/>
        <w:spacing w:before="31" w:beforeLines="10" w:after="31" w:afterLines="10" w:line="288" w:lineRule="auto"/>
        <w:ind w:firstLine="422"/>
        <w:rPr>
          <w:rFonts w:ascii="新宋体" w:hAnsi="新宋体" w:eastAsia="新宋体"/>
          <w:b/>
          <w:szCs w:val="21"/>
        </w:rPr>
      </w:pPr>
      <w:r>
        <w:rPr>
          <w:rFonts w:hint="eastAsia"/>
          <w:b/>
          <w:szCs w:val="21"/>
        </w:rPr>
        <w:t>（一）试卷满分 及 考试时间</w:t>
      </w:r>
    </w:p>
    <w:p>
      <w:pPr>
        <w:pStyle w:val="6"/>
        <w:spacing w:before="31" w:beforeLines="10" w:after="31" w:afterLines="10" w:line="288" w:lineRule="auto"/>
        <w:rPr>
          <w:rFonts w:ascii="新宋体" w:hAnsi="新宋体" w:eastAsia="新宋体"/>
          <w:szCs w:val="21"/>
        </w:rPr>
      </w:pPr>
      <w:r>
        <w:rPr>
          <w:rFonts w:hint="eastAsia" w:ascii="新宋体" w:hAnsi="新宋体" w:eastAsia="新宋体"/>
          <w:szCs w:val="21"/>
        </w:rPr>
        <w:t>本试卷满分为 150分，考试时间为180分钟。</w:t>
      </w:r>
    </w:p>
    <w:p>
      <w:pPr>
        <w:pStyle w:val="6"/>
        <w:spacing w:before="31" w:beforeLines="10" w:after="31" w:afterLines="10" w:line="288" w:lineRule="auto"/>
        <w:ind w:firstLine="422"/>
        <w:rPr>
          <w:rFonts w:ascii="新宋体" w:hAnsi="新宋体" w:eastAsia="新宋体"/>
          <w:b/>
          <w:szCs w:val="21"/>
        </w:rPr>
      </w:pPr>
      <w:r>
        <w:rPr>
          <w:rFonts w:hint="eastAsia" w:ascii="新宋体" w:hAnsi="新宋体" w:eastAsia="新宋体"/>
          <w:b/>
          <w:szCs w:val="21"/>
        </w:rPr>
        <w:t>（二）答题方式</w:t>
      </w:r>
    </w:p>
    <w:p>
      <w:pPr>
        <w:pStyle w:val="6"/>
        <w:spacing w:before="31" w:beforeLines="10" w:after="31" w:afterLines="10" w:line="288" w:lineRule="auto"/>
        <w:rPr>
          <w:rFonts w:hint="eastAsia" w:ascii="新宋体" w:hAnsi="新宋体" w:eastAsia="新宋体"/>
          <w:szCs w:val="21"/>
        </w:rPr>
      </w:pPr>
      <w:r>
        <w:rPr>
          <w:rFonts w:hint="eastAsia" w:ascii="新宋体" w:hAnsi="新宋体" w:eastAsia="新宋体"/>
          <w:szCs w:val="21"/>
        </w:rPr>
        <w:t>答题方式为闭卷、笔试。</w:t>
      </w:r>
    </w:p>
    <w:p>
      <w:pPr>
        <w:pStyle w:val="6"/>
        <w:spacing w:before="31" w:beforeLines="10" w:after="31" w:afterLines="10" w:line="288" w:lineRule="auto"/>
        <w:rPr>
          <w:rFonts w:hint="eastAsia" w:ascii="新宋体" w:hAnsi="新宋体" w:eastAsia="新宋体"/>
          <w:szCs w:val="21"/>
        </w:rPr>
      </w:pPr>
      <w:r>
        <w:rPr>
          <w:rFonts w:hint="eastAsia" w:ascii="新宋体" w:hAnsi="新宋体" w:eastAsia="新宋体"/>
          <w:szCs w:val="21"/>
        </w:rPr>
        <w:t>试卷由试题和答题纸组成；答案必须写在答题纸（由考点提供）相应的位置上。</w:t>
      </w:r>
    </w:p>
    <w:p>
      <w:pPr>
        <w:spacing w:before="312" w:beforeLines="100" w:after="31" w:afterLines="10" w:line="288" w:lineRule="auto"/>
        <w:rPr>
          <w:b/>
          <w:szCs w:val="21"/>
        </w:rPr>
      </w:pPr>
      <w:r>
        <w:rPr>
          <w:rFonts w:hint="eastAsia"/>
          <w:b/>
          <w:szCs w:val="21"/>
        </w:rPr>
        <w:t>二、考查目标（复习要求）</w:t>
      </w:r>
    </w:p>
    <w:p>
      <w:pPr>
        <w:spacing w:before="31" w:beforeLines="10" w:after="31" w:afterLines="10" w:line="288" w:lineRule="auto"/>
        <w:ind w:firstLine="420" w:firstLineChars="200"/>
        <w:rPr>
          <w:rFonts w:ascii="新宋体" w:hAnsi="新宋体" w:eastAsia="新宋体"/>
          <w:szCs w:val="21"/>
        </w:rPr>
      </w:pPr>
      <w:r>
        <w:rPr>
          <w:rFonts w:hint="eastAsia" w:ascii="新宋体" w:hAnsi="新宋体" w:eastAsia="新宋体"/>
          <w:szCs w:val="21"/>
        </w:rPr>
        <w:t>全日制攻读硕士学位研究生入学考试高等数学科目考试内容包括高等数学一门学科基础课程，要求考生系统掌握相关学科的基本知识、基础理论和基本方法，并能运用相关理论和方法分析、解决相关的实际问题。</w:t>
      </w:r>
    </w:p>
    <w:p>
      <w:pPr>
        <w:spacing w:before="312" w:beforeLines="100" w:after="31" w:afterLines="10" w:line="288" w:lineRule="auto"/>
        <w:rPr>
          <w:rFonts w:hint="eastAsia"/>
          <w:b/>
          <w:szCs w:val="21"/>
        </w:rPr>
      </w:pPr>
      <w:r>
        <w:rPr>
          <w:rFonts w:hint="eastAsia"/>
          <w:b/>
          <w:szCs w:val="21"/>
        </w:rPr>
        <w:t>三、考试内容概要</w:t>
      </w:r>
    </w:p>
    <w:p>
      <w:pPr>
        <w:spacing w:after="120" w:line="320" w:lineRule="exact"/>
        <w:rPr>
          <w:rFonts w:hint="eastAsia"/>
          <w:b/>
        </w:rPr>
      </w:pPr>
      <w:r>
        <w:rPr>
          <w:rFonts w:hint="eastAsia"/>
          <w:b/>
        </w:rPr>
        <w:t>　第一章  极限与连续</w:t>
      </w:r>
    </w:p>
    <w:p>
      <w:pPr>
        <w:numPr>
          <w:ilvl w:val="0"/>
          <w:numId w:val="1"/>
        </w:numPr>
        <w:tabs>
          <w:tab w:val="left" w:pos="900"/>
          <w:tab w:val="clear" w:pos="1290"/>
        </w:tabs>
        <w:spacing w:line="320" w:lineRule="exact"/>
        <w:ind w:left="900" w:hanging="330"/>
        <w:rPr>
          <w:rFonts w:hint="eastAsia"/>
        </w:rPr>
      </w:pPr>
      <w:r>
        <w:rPr>
          <w:rFonts w:hint="eastAsia" w:ascii="宋体" w:hAnsi="宋体"/>
          <w:szCs w:val="21"/>
        </w:rPr>
        <w:t>考试</w:t>
      </w:r>
      <w:r>
        <w:rPr>
          <w:rFonts w:hint="eastAsia"/>
        </w:rPr>
        <w:t>内容</w:t>
      </w:r>
    </w:p>
    <w:p>
      <w:pPr>
        <w:spacing w:line="320" w:lineRule="exact"/>
        <w:ind w:firstLine="420" w:firstLineChars="200"/>
        <w:rPr>
          <w:rFonts w:hint="eastAsia"/>
        </w:rPr>
      </w:pPr>
      <w:r>
        <w:rPr>
          <w:rFonts w:hint="eastAsia"/>
        </w:rPr>
        <w:t>函数概念及其表示法，函数的几种特性，反函数，复合函数，初等函数，双曲函数与反双曲函数；数列极限，函数极限，极限运算法则，无穷小与无穷大量，无穷小的比较，极限存在准则及两个重要极限，函数的连续性，函数的间断点，初等函数的连续性，闭区间上函数连续的性质。</w:t>
      </w:r>
    </w:p>
    <w:p>
      <w:pPr>
        <w:numPr>
          <w:ilvl w:val="0"/>
          <w:numId w:val="1"/>
        </w:numPr>
        <w:tabs>
          <w:tab w:val="clear" w:pos="1290"/>
        </w:tabs>
        <w:spacing w:line="320" w:lineRule="exact"/>
        <w:ind w:left="900" w:hanging="330"/>
        <w:rPr>
          <w:rFonts w:hint="eastAsia"/>
        </w:rPr>
      </w:pPr>
      <w:r>
        <w:rPr>
          <w:rFonts w:hint="eastAsia"/>
        </w:rPr>
        <w:t>考试要求：</w:t>
      </w:r>
    </w:p>
    <w:p>
      <w:pPr>
        <w:spacing w:line="320" w:lineRule="exact"/>
        <w:ind w:firstLine="420" w:firstLineChars="200"/>
        <w:rPr>
          <w:rFonts w:hint="eastAsia" w:ascii="宋体"/>
        </w:rPr>
      </w:pPr>
      <w:r>
        <w:rPr>
          <w:rFonts w:hint="eastAsia"/>
        </w:rPr>
        <w:t>函数部分内容中学已学过，只加以复习提高，不作详细讲解。着重理解函数的定义、分段函数的概念、基本初等函数与初等函数的定义。理解极限的</w:t>
      </w:r>
      <w:r>
        <w:rPr>
          <w:rFonts w:hint="eastAsia" w:ascii="宋体"/>
        </w:rPr>
        <w:t>ε-N或ε-δ说法，掌握极限的四则运算法则；了解极限存在的两个准则，会用两个重要极限求极限；掌握无穷小、无穷大的概念及无穷小的比较、无穷小与无穷大的关系、无穷小与函数极限的关系；理解连续概念，会判断间断点的类型；掌握初等函数的连续性和闭区间上连续函数的性质。</w:t>
      </w:r>
    </w:p>
    <w:p>
      <w:pPr>
        <w:spacing w:line="320" w:lineRule="exact"/>
        <w:ind w:firstLine="525" w:firstLineChars="250"/>
        <w:rPr>
          <w:rFonts w:hint="eastAsia" w:ascii="宋体" w:hAnsi="宋体"/>
          <w:szCs w:val="21"/>
        </w:rPr>
      </w:pPr>
      <w:r>
        <w:rPr>
          <w:rFonts w:hint="eastAsia" w:ascii="宋体" w:hAnsi="宋体"/>
          <w:szCs w:val="21"/>
        </w:rPr>
        <w:t>3、重点、难点：</w:t>
      </w:r>
    </w:p>
    <w:p>
      <w:pPr>
        <w:spacing w:line="320" w:lineRule="exact"/>
        <w:ind w:firstLine="525" w:firstLineChars="250"/>
        <w:rPr>
          <w:rFonts w:hint="eastAsia" w:ascii="宋体"/>
        </w:rPr>
      </w:pPr>
      <w:r>
        <w:rPr>
          <w:rFonts w:hint="eastAsia" w:ascii="宋体"/>
        </w:rPr>
        <w:t>重点：掌握极限的概念，并要对极限思想有深刻的理解，会求函数的极限。</w:t>
      </w:r>
    </w:p>
    <w:p>
      <w:pPr>
        <w:spacing w:line="320" w:lineRule="exact"/>
        <w:ind w:firstLine="525" w:firstLineChars="250"/>
        <w:rPr>
          <w:rFonts w:hint="eastAsia" w:ascii="宋体"/>
        </w:rPr>
      </w:pPr>
      <w:r>
        <w:rPr>
          <w:rFonts w:hint="eastAsia" w:ascii="宋体"/>
        </w:rPr>
        <w:t>难点：</w:t>
      </w:r>
      <w:r>
        <w:rPr>
          <w:rFonts w:hint="eastAsia"/>
        </w:rPr>
        <w:t>复合函数的定义、定义域</w:t>
      </w:r>
      <w:r>
        <w:rPr>
          <w:rFonts w:hint="eastAsia"/>
          <w:b/>
        </w:rPr>
        <w:t>；</w:t>
      </w:r>
      <w:r>
        <w:rPr>
          <w:rFonts w:hint="eastAsia" w:ascii="宋体"/>
        </w:rPr>
        <w:t>用极限的ε-N或ε-δ说法证明极限。</w:t>
      </w:r>
    </w:p>
    <w:p>
      <w:pPr>
        <w:spacing w:before="120" w:after="120" w:line="320" w:lineRule="exact"/>
        <w:ind w:left="420"/>
        <w:rPr>
          <w:rFonts w:hint="eastAsia" w:ascii="宋体"/>
          <w:b/>
        </w:rPr>
      </w:pPr>
      <w:r>
        <w:rPr>
          <w:rFonts w:hint="eastAsia"/>
          <w:b/>
        </w:rPr>
        <w:t>第二章 一元函</w:t>
      </w:r>
      <w:r>
        <w:rPr>
          <w:rFonts w:hint="eastAsia" w:ascii="宋体"/>
          <w:b/>
        </w:rPr>
        <w:t>微分学</w:t>
      </w:r>
    </w:p>
    <w:p>
      <w:pPr>
        <w:spacing w:before="120" w:after="120" w:line="320" w:lineRule="exact"/>
        <w:ind w:left="420"/>
        <w:rPr>
          <w:rFonts w:hint="eastAsia" w:ascii="宋体"/>
          <w:b/>
        </w:rPr>
      </w:pPr>
      <w:r>
        <w:rPr>
          <w:rFonts w:hint="eastAsia"/>
        </w:rPr>
        <w:t>1、考试内容</w:t>
      </w:r>
    </w:p>
    <w:p>
      <w:pPr>
        <w:spacing w:line="320" w:lineRule="exact"/>
        <w:ind w:firstLine="420" w:firstLineChars="200"/>
        <w:rPr>
          <w:rFonts w:hint="eastAsia"/>
        </w:rPr>
      </w:pPr>
      <w:r>
        <w:rPr>
          <w:rFonts w:hint="eastAsia"/>
        </w:rPr>
        <w:t>导数概念，函数求导法则，基本初等函数的导数及初等函数的求导问题，高阶导数，隐函数的导数，由参数方程所确定的函数的导数，函数微分的概念，基本初等的微分及微分运算法则，微分在近似计算及误差估计中的应用；</w:t>
      </w:r>
      <w:r>
        <w:rPr>
          <w:rFonts w:hint="eastAsia" w:ascii="宋体"/>
        </w:rPr>
        <w:t>中值定理，罗必塔法则，泰勒公式，函数单调性的判定法，函数极值及其求法、最大值、最小值的求法，曲线的凹凸与拐点，函数图形的作法。</w:t>
      </w:r>
    </w:p>
    <w:p>
      <w:pPr>
        <w:numPr>
          <w:ilvl w:val="0"/>
          <w:numId w:val="2"/>
        </w:numPr>
        <w:tabs>
          <w:tab w:val="left" w:pos="720"/>
          <w:tab w:val="clear" w:pos="1290"/>
        </w:tabs>
        <w:spacing w:line="320" w:lineRule="exact"/>
        <w:ind w:hanging="930"/>
        <w:rPr>
          <w:rFonts w:hint="eastAsia" w:ascii="宋体"/>
        </w:rPr>
      </w:pPr>
      <w:r>
        <w:rPr>
          <w:rFonts w:hint="eastAsia" w:ascii="宋体"/>
        </w:rPr>
        <w:t>考试要求</w:t>
      </w:r>
    </w:p>
    <w:p>
      <w:pPr>
        <w:ind w:firstLine="420" w:firstLineChars="200"/>
        <w:rPr>
          <w:rFonts w:hint="eastAsia" w:ascii="宋体"/>
        </w:rPr>
      </w:pPr>
      <w:r>
        <w:rPr>
          <w:rFonts w:hint="eastAsia" w:ascii="宋体"/>
        </w:rPr>
        <w:t>掌握导数概念，会用导数概念推导出导数基本公式；掌握导数的几何意义；能用导数描述一些物理量；熟练掌握导数基本公式、求导法则，能准确地求初等函数的导数；会求高阶导数、隐函数的导数和由参数方程所确定的函数的导数；掌握微分概念、微分的运算法则、微分与导数的关系，会求函数的微分，掌握一阶微分形式不变性，会用微分进行近似计算；</w:t>
      </w:r>
      <w:r>
        <w:rPr>
          <w:rFonts w:hint="eastAsia"/>
        </w:rPr>
        <w:t>掌握Rolle 定理，Lagrange定理，了解 Cauchy定理，会应用 Lagrange定理；能熟悉准确地用罗必塔法则求未定式的极限；</w:t>
      </w:r>
      <w:r>
        <w:rPr>
          <w:rFonts w:hint="eastAsia" w:ascii="宋体"/>
        </w:rPr>
        <w:t>掌握利用导数讨论函数和曲线的性态的方法，并能描绘函数的图形；能解决常见的求最大、最小值应用题。</w:t>
      </w:r>
    </w:p>
    <w:p>
      <w:pPr>
        <w:spacing w:line="320" w:lineRule="exact"/>
        <w:ind w:firstLine="360"/>
        <w:rPr>
          <w:rFonts w:hint="eastAsia" w:ascii="宋体" w:hAnsi="宋体"/>
          <w:szCs w:val="21"/>
        </w:rPr>
      </w:pPr>
      <w:r>
        <w:rPr>
          <w:rFonts w:hint="eastAsia" w:ascii="宋体"/>
        </w:rPr>
        <w:t>3、</w:t>
      </w:r>
      <w:r>
        <w:rPr>
          <w:rFonts w:hint="eastAsia" w:ascii="宋体" w:hAnsi="宋体"/>
          <w:szCs w:val="21"/>
        </w:rPr>
        <w:t>重点、难点：</w:t>
      </w:r>
    </w:p>
    <w:p>
      <w:pPr>
        <w:spacing w:line="320" w:lineRule="exact"/>
        <w:ind w:firstLine="360"/>
        <w:rPr>
          <w:rFonts w:hint="eastAsia" w:ascii="宋体"/>
        </w:rPr>
      </w:pPr>
      <w:r>
        <w:rPr>
          <w:rFonts w:hint="eastAsia" w:ascii="宋体"/>
        </w:rPr>
        <w:t>重点：求函数的导数。</w:t>
      </w:r>
      <w:r>
        <w:rPr>
          <w:rFonts w:hint="eastAsia"/>
        </w:rPr>
        <w:t>Lagrange定理、利用导数讨论函数和曲线的性态。</w:t>
      </w:r>
    </w:p>
    <w:p>
      <w:pPr>
        <w:spacing w:line="320" w:lineRule="exact"/>
        <w:ind w:firstLine="315" w:firstLineChars="150"/>
        <w:rPr>
          <w:rFonts w:hint="eastAsia" w:ascii="宋体"/>
        </w:rPr>
      </w:pPr>
      <w:r>
        <w:rPr>
          <w:rFonts w:hint="eastAsia" w:ascii="宋体"/>
        </w:rPr>
        <w:t>难点：复合函数求导法、隐函数求导法。</w:t>
      </w:r>
      <w:r>
        <w:rPr>
          <w:rFonts w:hint="eastAsia"/>
        </w:rPr>
        <w:t>求实际问题的最大、最小值。</w:t>
      </w:r>
    </w:p>
    <w:p>
      <w:pPr>
        <w:spacing w:before="120" w:after="120" w:line="320" w:lineRule="exact"/>
        <w:ind w:firstLine="310" w:firstLineChars="147"/>
        <w:rPr>
          <w:rFonts w:hint="eastAsia"/>
          <w:b/>
        </w:rPr>
      </w:pPr>
      <w:r>
        <w:rPr>
          <w:rFonts w:hint="eastAsia"/>
          <w:b/>
        </w:rPr>
        <w:t>第三章 一元函数积分学</w:t>
      </w:r>
    </w:p>
    <w:p>
      <w:pPr>
        <w:spacing w:line="320" w:lineRule="exact"/>
        <w:rPr>
          <w:rFonts w:hint="eastAsia"/>
        </w:rPr>
      </w:pPr>
      <w:r>
        <w:rPr>
          <w:rFonts w:hint="eastAsia"/>
        </w:rPr>
        <w:t xml:space="preserve">    1、考试内容：不定积分的概念、性质与基本积分公式，换元积分法，分部积分法，几种特殊类型函数（有理函数、三角函数的有理式，简单无理函数）的积分；定积分概念及其性质，微积分基本公式，定积分换元法，定积分分部积分法，广义积分，定积分的近似计算；定积分的微元法，定积分在计算面积，体积及曲线弧长中的应用，定积分在物理中的应用，平均值。</w:t>
      </w:r>
    </w:p>
    <w:p>
      <w:pPr>
        <w:spacing w:line="320" w:lineRule="exact"/>
        <w:ind w:firstLine="420" w:firstLineChars="200"/>
        <w:rPr>
          <w:rFonts w:hint="eastAsia" w:ascii="宋体" w:hAnsi="宋体"/>
        </w:rPr>
      </w:pPr>
      <w:r>
        <w:rPr>
          <w:rFonts w:hint="eastAsia" w:ascii="宋体" w:hAnsi="宋体"/>
        </w:rPr>
        <w:t>2、考试要求：掌握不定积分的概念及性质，熟练掌握换元积分法、分部积分法，会求有理函数、三角函数有理式、简单无理函数的积分。掌握定积分的概念和性质，掌握定积分与不定积分的联系，掌握定积分的换元法和分部积分法，理解广义积分的概念，会求广义积分值，了解定积分的近似计算的方法。掌握定积分的微元法，会利用定积分计算面积、体积及曲线弧长，会利用定积分求重心、求功、求转动惯量。</w:t>
      </w:r>
    </w:p>
    <w:p>
      <w:pPr>
        <w:spacing w:line="320" w:lineRule="exact"/>
        <w:ind w:firstLine="420" w:firstLineChars="200"/>
        <w:rPr>
          <w:rFonts w:hint="eastAsia" w:ascii="宋体" w:hAnsi="宋体"/>
          <w:szCs w:val="21"/>
        </w:rPr>
      </w:pPr>
      <w:r>
        <w:rPr>
          <w:rFonts w:hint="eastAsia" w:ascii="宋体" w:hAnsi="宋体"/>
        </w:rPr>
        <w:t>3、</w:t>
      </w:r>
      <w:r>
        <w:rPr>
          <w:rFonts w:hint="eastAsia" w:ascii="宋体" w:hAnsi="宋体"/>
          <w:szCs w:val="21"/>
        </w:rPr>
        <w:t>重点、难点：</w:t>
      </w:r>
    </w:p>
    <w:p>
      <w:pPr>
        <w:spacing w:line="320" w:lineRule="exact"/>
        <w:ind w:firstLine="420" w:firstLineChars="200"/>
        <w:rPr>
          <w:rFonts w:hint="eastAsia" w:ascii="宋体" w:hAnsi="宋体"/>
        </w:rPr>
      </w:pPr>
      <w:r>
        <w:rPr>
          <w:rFonts w:hint="eastAsia" w:ascii="宋体" w:hAnsi="宋体"/>
        </w:rPr>
        <w:t>重点：定积分的概念和不定积分的计算、定积分的应用。</w:t>
      </w:r>
    </w:p>
    <w:p>
      <w:pPr>
        <w:spacing w:line="320" w:lineRule="exact"/>
        <w:ind w:firstLine="420" w:firstLineChars="200"/>
        <w:rPr>
          <w:rFonts w:hint="eastAsia" w:ascii="宋体" w:hAnsi="宋体"/>
        </w:rPr>
      </w:pPr>
      <w:r>
        <w:rPr>
          <w:rFonts w:hint="eastAsia" w:ascii="宋体" w:hAnsi="宋体"/>
        </w:rPr>
        <w:t>难点：定积分的应用。</w:t>
      </w:r>
    </w:p>
    <w:p>
      <w:pPr>
        <w:numPr>
          <w:ilvl w:val="0"/>
          <w:numId w:val="3"/>
        </w:numPr>
        <w:spacing w:line="320" w:lineRule="exact"/>
        <w:rPr>
          <w:rFonts w:hint="eastAsia"/>
          <w:b/>
        </w:rPr>
      </w:pPr>
      <w:r>
        <w:rPr>
          <w:rFonts w:hint="eastAsia"/>
          <w:b/>
        </w:rPr>
        <w:t xml:space="preserve"> 微分方程</w:t>
      </w:r>
    </w:p>
    <w:p>
      <w:pPr>
        <w:spacing w:line="320" w:lineRule="exact"/>
        <w:ind w:firstLine="420" w:firstLineChars="200"/>
        <w:rPr>
          <w:rFonts w:hint="eastAsia"/>
        </w:rPr>
      </w:pPr>
      <w:r>
        <w:rPr>
          <w:rFonts w:hint="eastAsia"/>
        </w:rPr>
        <w:t>1、考试内容：</w:t>
      </w:r>
    </w:p>
    <w:p>
      <w:pPr>
        <w:spacing w:line="320" w:lineRule="exact"/>
        <w:ind w:firstLine="420" w:firstLineChars="200"/>
        <w:rPr>
          <w:rFonts w:hint="eastAsia"/>
        </w:rPr>
      </w:pPr>
      <w:r>
        <w:rPr>
          <w:rFonts w:hint="eastAsia"/>
        </w:rPr>
        <w:t>常微分方程的基本概念，可分离变量的微分方程，齐次方程，阶线性方程与贝努利方程，可降阶的高阶微分方程，高阶线性微分方程及其解的结构，二阶常系数线性微分方程，欧拉方程。</w:t>
      </w:r>
    </w:p>
    <w:p>
      <w:pPr>
        <w:spacing w:line="320" w:lineRule="exact"/>
        <w:ind w:firstLine="420" w:firstLineChars="200"/>
        <w:rPr>
          <w:rFonts w:hint="eastAsia"/>
        </w:rPr>
      </w:pPr>
      <w:r>
        <w:rPr>
          <w:rFonts w:hint="eastAsia"/>
        </w:rPr>
        <w:t>2、考试要求：</w:t>
      </w:r>
    </w:p>
    <w:p>
      <w:pPr>
        <w:spacing w:line="320" w:lineRule="exact"/>
        <w:ind w:firstLine="420" w:firstLineChars="200"/>
        <w:rPr>
          <w:rFonts w:hint="eastAsia"/>
        </w:rPr>
      </w:pPr>
      <w:r>
        <w:rPr>
          <w:rFonts w:hint="eastAsia"/>
        </w:rPr>
        <w:t>掌握常微分方程的基本概念，熟练掌握可分离变量的微分方程及一阶线性微分方程的解法，会解齐次型方程和贝努利方程，并从中领会用变量代换求解方程的思想；会解可降阶的高阶微分方程；掌握线性微分方程解的结构形式，能熟练地求二阶常系数齐次线性微分方程的解，并会求非齐次（特殊类型）方程的特解，会用微分方程解决相关的几何、物理问题。</w:t>
      </w:r>
    </w:p>
    <w:p>
      <w:pPr>
        <w:spacing w:line="320" w:lineRule="exact"/>
        <w:ind w:firstLine="420" w:firstLineChars="200"/>
        <w:rPr>
          <w:rFonts w:hint="eastAsia" w:ascii="宋体" w:hAnsi="宋体"/>
          <w:szCs w:val="21"/>
        </w:rPr>
      </w:pPr>
      <w:r>
        <w:rPr>
          <w:rFonts w:hint="eastAsia"/>
        </w:rPr>
        <w:t>3、</w:t>
      </w:r>
      <w:r>
        <w:rPr>
          <w:rFonts w:hint="eastAsia" w:ascii="宋体" w:hAnsi="宋体"/>
          <w:szCs w:val="21"/>
        </w:rPr>
        <w:t>重点、难点：</w:t>
      </w:r>
    </w:p>
    <w:p>
      <w:pPr>
        <w:spacing w:line="320" w:lineRule="exact"/>
        <w:ind w:firstLine="420" w:firstLineChars="200"/>
        <w:rPr>
          <w:rFonts w:hint="eastAsia"/>
        </w:rPr>
      </w:pPr>
      <w:r>
        <w:rPr>
          <w:rFonts w:hint="eastAsia"/>
        </w:rPr>
        <w:t>重点：求一阶线性微分方程的解；分离变量法；常数变易法；求二阶常系数齐次线性微分方程的解。</w:t>
      </w:r>
    </w:p>
    <w:p>
      <w:pPr>
        <w:spacing w:line="320" w:lineRule="exact"/>
        <w:ind w:firstLine="420" w:firstLineChars="200"/>
        <w:rPr>
          <w:rFonts w:hint="eastAsia"/>
        </w:rPr>
      </w:pPr>
      <w:r>
        <w:rPr>
          <w:rFonts w:hint="eastAsia"/>
        </w:rPr>
        <w:t>难点：降阶法；求非齐次方程的特解。</w:t>
      </w:r>
    </w:p>
    <w:p>
      <w:pPr>
        <w:numPr>
          <w:ilvl w:val="0"/>
          <w:numId w:val="3"/>
        </w:numPr>
        <w:spacing w:before="120" w:after="120" w:line="320" w:lineRule="exact"/>
        <w:rPr>
          <w:rFonts w:hint="eastAsia"/>
          <w:b/>
        </w:rPr>
      </w:pPr>
      <w:r>
        <w:rPr>
          <w:rFonts w:hint="eastAsia"/>
          <w:b/>
        </w:rPr>
        <w:t xml:space="preserve">  向量代数与空间解析几何</w:t>
      </w:r>
    </w:p>
    <w:p>
      <w:pPr>
        <w:spacing w:line="320" w:lineRule="exact"/>
        <w:ind w:firstLine="420" w:firstLineChars="200"/>
        <w:rPr>
          <w:rFonts w:hint="eastAsia"/>
        </w:rPr>
      </w:pPr>
      <w:r>
        <w:rPr>
          <w:rFonts w:hint="eastAsia"/>
        </w:rPr>
        <w:t>1、考试内容：</w:t>
      </w:r>
    </w:p>
    <w:p>
      <w:pPr>
        <w:spacing w:line="320" w:lineRule="exact"/>
        <w:ind w:firstLine="420" w:firstLineChars="200"/>
        <w:rPr>
          <w:rFonts w:hint="eastAsia"/>
        </w:rPr>
      </w:pPr>
      <w:r>
        <w:rPr>
          <w:rFonts w:hint="eastAsia"/>
        </w:rPr>
        <w:t>空间直角坐标系及两点间的距离，向量的概念及其运算（包括数量积与向量积），向量的坐标，空间中的平面和直线，常见二次曲面。</w:t>
      </w:r>
    </w:p>
    <w:p>
      <w:pPr>
        <w:spacing w:line="320" w:lineRule="exact"/>
        <w:ind w:firstLine="420" w:firstLineChars="200"/>
        <w:rPr>
          <w:rFonts w:hint="eastAsia" w:ascii="宋体" w:hAnsi="宋体"/>
        </w:rPr>
      </w:pPr>
      <w:r>
        <w:rPr>
          <w:rFonts w:hint="eastAsia" w:ascii="宋体" w:hAnsi="宋体"/>
        </w:rPr>
        <w:t>2、考试要求：</w:t>
      </w:r>
    </w:p>
    <w:p>
      <w:pPr>
        <w:spacing w:line="320" w:lineRule="exact"/>
        <w:rPr>
          <w:rFonts w:hint="eastAsia" w:ascii="宋体" w:hAnsi="宋体"/>
        </w:rPr>
      </w:pPr>
      <w:r>
        <w:rPr>
          <w:rFonts w:hint="eastAsia" w:ascii="宋体" w:hAnsi="宋体"/>
        </w:rPr>
        <w:t>理解空间直角坐标系，掌握两点距离公式；掌握向量概念及向量的线性运算、数乘向量、向量的数量积和向量积；掌握向量的坐标表达式、两向量平行、垂直的条件；能熟练地运用坐标表达式进行向量运算；熟悉空间平面和直线的方程及其求法；掌握球面方程、以坐标轴为旋转轴的旋转曲面及母线平行于坐标轴的柱面方程；对常见的二次曲面的方程，要求能说出名称并画出图形；了解空间曲线的一般方程，了解坐标轴的变换。</w:t>
      </w:r>
    </w:p>
    <w:p>
      <w:pPr>
        <w:numPr>
          <w:ilvl w:val="0"/>
          <w:numId w:val="2"/>
        </w:numPr>
        <w:spacing w:line="320" w:lineRule="exact"/>
        <w:rPr>
          <w:rFonts w:hint="eastAsia" w:ascii="宋体" w:hAnsi="宋体"/>
          <w:szCs w:val="21"/>
        </w:rPr>
      </w:pPr>
      <w:r>
        <w:rPr>
          <w:rFonts w:hint="eastAsia" w:ascii="宋体" w:hAnsi="宋体"/>
          <w:szCs w:val="21"/>
        </w:rPr>
        <w:t>重点、难点：</w:t>
      </w:r>
    </w:p>
    <w:p>
      <w:pPr>
        <w:spacing w:line="320" w:lineRule="exact"/>
        <w:ind w:left="570"/>
        <w:rPr>
          <w:rFonts w:hint="eastAsia" w:ascii="宋体" w:hAnsi="宋体"/>
          <w:szCs w:val="21"/>
        </w:rPr>
      </w:pPr>
      <w:r>
        <w:rPr>
          <w:rFonts w:hint="eastAsia"/>
        </w:rPr>
        <w:t>重点：空间平面和直线的方程及其求法；由方程判断二次曲面的类型，并作出图形。</w:t>
      </w:r>
    </w:p>
    <w:p>
      <w:pPr>
        <w:spacing w:line="320" w:lineRule="exact"/>
        <w:ind w:firstLine="525" w:firstLineChars="250"/>
        <w:rPr>
          <w:rFonts w:hint="eastAsia"/>
        </w:rPr>
      </w:pPr>
      <w:r>
        <w:rPr>
          <w:rFonts w:hint="eastAsia"/>
        </w:rPr>
        <w:t>难点：判断二次曲面的类型及作出图形。</w:t>
      </w:r>
    </w:p>
    <w:p>
      <w:pPr>
        <w:numPr>
          <w:ilvl w:val="0"/>
          <w:numId w:val="3"/>
        </w:numPr>
        <w:spacing w:before="120" w:after="120" w:line="320" w:lineRule="exact"/>
        <w:ind w:left="839" w:hanging="279"/>
        <w:rPr>
          <w:rFonts w:hint="eastAsia"/>
          <w:b/>
        </w:rPr>
      </w:pPr>
      <w:r>
        <w:rPr>
          <w:rFonts w:hint="eastAsia"/>
          <w:b/>
        </w:rPr>
        <w:t xml:space="preserve"> 多元函数微分学</w:t>
      </w:r>
    </w:p>
    <w:p>
      <w:pPr>
        <w:spacing w:line="320" w:lineRule="exact"/>
        <w:ind w:firstLine="420" w:firstLineChars="200"/>
        <w:rPr>
          <w:rFonts w:hint="eastAsia"/>
        </w:rPr>
      </w:pPr>
      <w:r>
        <w:rPr>
          <w:rFonts w:hint="eastAsia"/>
        </w:rPr>
        <w:t>1、考试内容：</w:t>
      </w:r>
    </w:p>
    <w:p>
      <w:pPr>
        <w:spacing w:line="320" w:lineRule="exact"/>
        <w:ind w:firstLine="420" w:firstLineChars="200"/>
        <w:rPr>
          <w:rFonts w:hint="eastAsia" w:ascii="宋体"/>
        </w:rPr>
      </w:pPr>
      <w:r>
        <w:rPr>
          <w:rFonts w:hint="eastAsia"/>
        </w:rPr>
        <w:t>多元函数的概念，多元函数的极限与连续性，偏导数，全微分，多元复合函数的求导，隐函数求导，偏导数的几何应用，方向导数与梯度，多元函数的极值及其求法，二元函数的</w:t>
      </w:r>
      <w:r>
        <w:rPr>
          <w:rFonts w:hint="eastAsia" w:ascii="宋体"/>
        </w:rPr>
        <w:t>泰勒公式。</w:t>
      </w:r>
    </w:p>
    <w:p>
      <w:pPr>
        <w:spacing w:line="320" w:lineRule="exact"/>
        <w:ind w:firstLine="420" w:firstLineChars="200"/>
        <w:rPr>
          <w:rFonts w:hint="eastAsia" w:ascii="宋体" w:hAnsi="宋体"/>
        </w:rPr>
      </w:pPr>
      <w:r>
        <w:rPr>
          <w:rFonts w:hint="eastAsia" w:ascii="宋体" w:hAnsi="宋体"/>
        </w:rPr>
        <w:t>2、考试要求：</w:t>
      </w:r>
    </w:p>
    <w:p>
      <w:pPr>
        <w:spacing w:line="320" w:lineRule="exact"/>
        <w:rPr>
          <w:rFonts w:hint="eastAsia" w:ascii="宋体" w:hAnsi="宋体"/>
        </w:rPr>
      </w:pPr>
      <w:r>
        <w:rPr>
          <w:rFonts w:hint="eastAsia" w:ascii="宋体" w:hAnsi="宋体"/>
        </w:rPr>
        <w:t>理解多元函数的概念（以二元函数为主），掌握二元函数的极限、连续性概念，了解有界闭区域上连续函数的性质，理解偏导数、高阶偏导数、全微分的概念，了解全微分存在的必要条件和充分条件；熟练、掌握多元复合函数的求导法，会求隐函数的偏导数；会利用偏导数求空间曲线的切线与法平面及曲面的切平面与法线方程，了解方向导数的概念及计算公式；了解二元函数的泰勒公式；会利用偏导数求二元函数的极值，了解最小二乘法和拉格朗日乘数法。</w:t>
      </w:r>
    </w:p>
    <w:p>
      <w:pPr>
        <w:spacing w:line="320" w:lineRule="exact"/>
        <w:rPr>
          <w:rFonts w:hint="eastAsia" w:ascii="宋体" w:hAnsi="宋体"/>
          <w:szCs w:val="21"/>
        </w:rPr>
      </w:pPr>
      <w:r>
        <w:rPr>
          <w:rFonts w:hint="eastAsia" w:ascii="宋体"/>
        </w:rPr>
        <w:t xml:space="preserve">    3、</w:t>
      </w:r>
      <w:r>
        <w:rPr>
          <w:rFonts w:hint="eastAsia" w:ascii="宋体" w:hAnsi="宋体"/>
          <w:szCs w:val="21"/>
        </w:rPr>
        <w:t>重点、难点：</w:t>
      </w:r>
    </w:p>
    <w:p>
      <w:pPr>
        <w:spacing w:line="320" w:lineRule="exact"/>
        <w:ind w:firstLine="420" w:firstLineChars="200"/>
        <w:rPr>
          <w:rFonts w:hint="eastAsia" w:ascii="宋体"/>
        </w:rPr>
      </w:pPr>
      <w:r>
        <w:rPr>
          <w:rFonts w:hint="eastAsia" w:ascii="宋体"/>
        </w:rPr>
        <w:t>重点：二元函数的极限、连续性概念；偏导数、全微分的概念及求法。</w:t>
      </w:r>
    </w:p>
    <w:p>
      <w:pPr>
        <w:spacing w:line="320" w:lineRule="exact"/>
        <w:ind w:firstLine="420" w:firstLineChars="200"/>
        <w:rPr>
          <w:rFonts w:hint="eastAsia" w:ascii="宋体"/>
        </w:rPr>
      </w:pPr>
      <w:r>
        <w:rPr>
          <w:rFonts w:hint="eastAsia" w:ascii="宋体"/>
        </w:rPr>
        <w:t>难点：复合函数及隐函数求导法；偏导数的应用。</w:t>
      </w:r>
    </w:p>
    <w:p>
      <w:pPr>
        <w:numPr>
          <w:ilvl w:val="0"/>
          <w:numId w:val="3"/>
        </w:numPr>
        <w:spacing w:before="120" w:after="120" w:line="320" w:lineRule="exact"/>
        <w:ind w:left="839" w:hanging="279"/>
        <w:rPr>
          <w:rFonts w:hint="eastAsia"/>
          <w:b/>
        </w:rPr>
      </w:pPr>
      <w:r>
        <w:rPr>
          <w:rFonts w:hint="eastAsia"/>
          <w:b/>
        </w:rPr>
        <w:t xml:space="preserve">  重积分</w:t>
      </w:r>
    </w:p>
    <w:p>
      <w:pPr>
        <w:spacing w:line="320" w:lineRule="exact"/>
        <w:ind w:firstLine="420" w:firstLineChars="200"/>
        <w:rPr>
          <w:rFonts w:hint="eastAsia"/>
        </w:rPr>
      </w:pPr>
      <w:r>
        <w:rPr>
          <w:rFonts w:hint="eastAsia"/>
        </w:rPr>
        <w:t>1、考试内容：</w:t>
      </w:r>
    </w:p>
    <w:p>
      <w:pPr>
        <w:spacing w:line="320" w:lineRule="exact"/>
        <w:ind w:firstLine="420" w:firstLineChars="200"/>
        <w:rPr>
          <w:rFonts w:hint="eastAsia"/>
        </w:rPr>
      </w:pPr>
      <w:r>
        <w:rPr>
          <w:rFonts w:hint="eastAsia"/>
        </w:rPr>
        <w:t>二重积分的概念及性质，二重积分的计算法，二重积分的应用，三重积分的概念及其计算方法。</w:t>
      </w:r>
    </w:p>
    <w:p>
      <w:pPr>
        <w:spacing w:line="320" w:lineRule="exact"/>
        <w:ind w:firstLine="420" w:firstLineChars="200"/>
        <w:rPr>
          <w:rFonts w:hint="eastAsia"/>
        </w:rPr>
      </w:pPr>
      <w:r>
        <w:rPr>
          <w:rFonts w:hint="eastAsia"/>
        </w:rPr>
        <w:t>2、考试要求：</w:t>
      </w:r>
    </w:p>
    <w:p>
      <w:pPr>
        <w:spacing w:line="320" w:lineRule="exact"/>
        <w:ind w:firstLine="420" w:firstLineChars="200"/>
        <w:rPr>
          <w:rFonts w:hint="eastAsia"/>
        </w:rPr>
      </w:pPr>
      <w:r>
        <w:rPr>
          <w:rFonts w:hint="eastAsia"/>
        </w:rPr>
        <w:t>理解并掌握二重积分的概念，掌握二重积分的性质，熟练掌握在直角坐标系和极坐标系中计算二重积分的方法；理解三重积分的概念，了解其性质及在不同坐标系下的计算方法；掌握应用重积分解决实际问题的思想方法，了解利用重积分计算曲面面积、计算质量、重心、转动惯量的方法。</w:t>
      </w:r>
    </w:p>
    <w:p>
      <w:pPr>
        <w:spacing w:line="320" w:lineRule="exact"/>
        <w:ind w:left="570"/>
        <w:rPr>
          <w:rFonts w:hint="eastAsia" w:ascii="宋体" w:hAnsi="宋体"/>
          <w:szCs w:val="21"/>
        </w:rPr>
      </w:pPr>
      <w:r>
        <w:rPr>
          <w:rFonts w:hint="eastAsia" w:ascii="宋体" w:hAnsi="宋体"/>
          <w:szCs w:val="21"/>
        </w:rPr>
        <w:t>4、重点、难点：</w:t>
      </w:r>
      <w:r>
        <w:rPr>
          <w:rFonts w:ascii="宋体" w:hAnsi="宋体"/>
          <w:szCs w:val="21"/>
        </w:rPr>
        <w:br w:type="textWrapping"/>
      </w:r>
      <w:r>
        <w:rPr>
          <w:rFonts w:hint="eastAsia"/>
        </w:rPr>
        <w:t xml:space="preserve">重点：二重积分的概念及计算。  </w:t>
      </w:r>
    </w:p>
    <w:p>
      <w:pPr>
        <w:spacing w:line="320" w:lineRule="exact"/>
        <w:ind w:firstLine="525" w:firstLineChars="250"/>
        <w:rPr>
          <w:rFonts w:hint="eastAsia"/>
        </w:rPr>
      </w:pPr>
      <w:r>
        <w:rPr>
          <w:rFonts w:hint="eastAsia"/>
        </w:rPr>
        <w:t>难点：如何将重积分化为累次积分。</w:t>
      </w:r>
    </w:p>
    <w:p>
      <w:pPr>
        <w:numPr>
          <w:ilvl w:val="0"/>
          <w:numId w:val="3"/>
        </w:numPr>
        <w:spacing w:before="120" w:after="120" w:line="320" w:lineRule="exact"/>
        <w:ind w:left="839" w:hanging="279"/>
        <w:rPr>
          <w:rFonts w:hint="eastAsia"/>
          <w:b/>
        </w:rPr>
      </w:pPr>
      <w:r>
        <w:rPr>
          <w:rFonts w:hint="eastAsia"/>
          <w:b/>
        </w:rPr>
        <w:t xml:space="preserve">  曲线积分与曲面积分</w:t>
      </w:r>
    </w:p>
    <w:p>
      <w:pPr>
        <w:spacing w:line="320" w:lineRule="exact"/>
        <w:ind w:firstLine="420" w:firstLineChars="200"/>
        <w:rPr>
          <w:rFonts w:hint="eastAsia"/>
        </w:rPr>
      </w:pPr>
      <w:r>
        <w:rPr>
          <w:rFonts w:hint="eastAsia"/>
        </w:rPr>
        <w:t>1、考试内容：</w:t>
      </w:r>
    </w:p>
    <w:p>
      <w:pPr>
        <w:spacing w:line="320" w:lineRule="exact"/>
        <w:ind w:firstLine="420" w:firstLineChars="200"/>
        <w:rPr>
          <w:rFonts w:hint="eastAsia"/>
        </w:rPr>
      </w:pPr>
      <w:r>
        <w:rPr>
          <w:rFonts w:hint="eastAsia"/>
        </w:rPr>
        <w:t>曲线积分的概念及性质，曲线积分的计算，格林公式及其应用，曲面积分的概念及性质，曲面积分的计算，高斯公式。</w:t>
      </w:r>
    </w:p>
    <w:p>
      <w:pPr>
        <w:spacing w:line="320" w:lineRule="exact"/>
        <w:ind w:firstLine="420" w:firstLineChars="200"/>
        <w:rPr>
          <w:rFonts w:hint="eastAsia"/>
        </w:rPr>
      </w:pPr>
      <w:r>
        <w:rPr>
          <w:rFonts w:hint="eastAsia"/>
        </w:rPr>
        <w:t>2、考试要求：</w:t>
      </w:r>
    </w:p>
    <w:p>
      <w:pPr>
        <w:spacing w:line="320" w:lineRule="exact"/>
        <w:ind w:firstLine="420" w:firstLineChars="200"/>
        <w:rPr>
          <w:rFonts w:hint="eastAsia"/>
        </w:rPr>
      </w:pPr>
      <w:r>
        <w:rPr>
          <w:rFonts w:hint="eastAsia"/>
        </w:rPr>
        <w:t>理解两类曲线积分的概念，掌握其计算方法，掌握格林公式，会运用曲线积分与路径无关的条件；了解两类曲面积分的概念，知道其计算方法。</w:t>
      </w:r>
    </w:p>
    <w:p>
      <w:pPr>
        <w:spacing w:line="320" w:lineRule="exact"/>
        <w:ind w:firstLine="420" w:firstLineChars="200"/>
        <w:rPr>
          <w:rFonts w:hint="eastAsia" w:ascii="宋体" w:hAnsi="宋体"/>
          <w:szCs w:val="21"/>
        </w:rPr>
      </w:pPr>
      <w:r>
        <w:rPr>
          <w:rFonts w:hint="eastAsia"/>
        </w:rPr>
        <w:t>3、</w:t>
      </w:r>
      <w:r>
        <w:rPr>
          <w:rFonts w:hint="eastAsia" w:ascii="宋体" w:hAnsi="宋体"/>
          <w:szCs w:val="21"/>
        </w:rPr>
        <w:t>重点、难点：</w:t>
      </w:r>
    </w:p>
    <w:p>
      <w:pPr>
        <w:spacing w:line="320" w:lineRule="exact"/>
        <w:ind w:firstLine="420" w:firstLineChars="200"/>
        <w:rPr>
          <w:rFonts w:hint="eastAsia"/>
        </w:rPr>
      </w:pPr>
      <w:r>
        <w:rPr>
          <w:rFonts w:hint="eastAsia"/>
        </w:rPr>
        <w:t>重点：曲线积分概念及其计算</w:t>
      </w:r>
    </w:p>
    <w:p>
      <w:pPr>
        <w:spacing w:line="320" w:lineRule="exact"/>
        <w:ind w:firstLine="420" w:firstLineChars="200"/>
        <w:rPr>
          <w:rFonts w:hint="eastAsia"/>
        </w:rPr>
      </w:pPr>
      <w:r>
        <w:rPr>
          <w:rFonts w:hint="eastAsia"/>
        </w:rPr>
        <w:t>难点：曲线积分的计算。</w:t>
      </w:r>
    </w:p>
    <w:p>
      <w:pPr>
        <w:numPr>
          <w:ilvl w:val="0"/>
          <w:numId w:val="3"/>
        </w:numPr>
        <w:spacing w:before="120" w:after="120" w:line="320" w:lineRule="exact"/>
        <w:ind w:left="839" w:hanging="278"/>
        <w:rPr>
          <w:rFonts w:hint="eastAsia"/>
          <w:b/>
        </w:rPr>
      </w:pPr>
      <w:r>
        <w:rPr>
          <w:rFonts w:hint="eastAsia"/>
          <w:b/>
        </w:rPr>
        <w:t xml:space="preserve"> 无穷级数</w:t>
      </w:r>
    </w:p>
    <w:p>
      <w:pPr>
        <w:spacing w:before="120" w:after="120" w:line="320" w:lineRule="exact"/>
        <w:ind w:firstLine="420" w:firstLineChars="200"/>
        <w:rPr>
          <w:rFonts w:hint="eastAsia"/>
        </w:rPr>
      </w:pPr>
      <w:r>
        <w:rPr>
          <w:rFonts w:hint="eastAsia"/>
        </w:rPr>
        <w:t>1、考试内容：</w:t>
      </w:r>
    </w:p>
    <w:p>
      <w:pPr>
        <w:spacing w:before="120" w:after="120" w:line="320" w:lineRule="exact"/>
        <w:ind w:firstLine="420" w:firstLineChars="200"/>
        <w:rPr>
          <w:rFonts w:hint="eastAsia"/>
        </w:rPr>
      </w:pPr>
      <w:r>
        <w:rPr>
          <w:rFonts w:hint="eastAsia"/>
        </w:rPr>
        <w:t>常数项级数的概念及性质，常数项级数和收敛法，幂级数，函数展成幂级数，函数的幂级数展开式的应用，傅里叶级数，正弦级数与余弦级数。</w:t>
      </w:r>
    </w:p>
    <w:p>
      <w:pPr>
        <w:spacing w:line="320" w:lineRule="exact"/>
        <w:ind w:firstLine="420" w:firstLineChars="200"/>
        <w:rPr>
          <w:rFonts w:hint="eastAsia"/>
        </w:rPr>
      </w:pPr>
      <w:r>
        <w:rPr>
          <w:rFonts w:hint="eastAsia"/>
        </w:rPr>
        <w:t>2、考试要求：</w:t>
      </w:r>
    </w:p>
    <w:p>
      <w:pPr>
        <w:spacing w:line="320" w:lineRule="exact"/>
        <w:ind w:firstLine="420" w:firstLineChars="200"/>
        <w:rPr>
          <w:rFonts w:hint="eastAsia"/>
        </w:rPr>
      </w:pPr>
      <w:r>
        <w:rPr>
          <w:rFonts w:hint="eastAsia"/>
        </w:rPr>
        <w:t>掌握级数、级数收敛、发散概念及收敛级数的基本性质，熟练掌握正项级数敛散性判别法，掌握莱布尼兹判别法，掌握绝对收敛和条件收敛的概念，会判断级数收敛是属于绝对收敛还条件收敛；掌握函数项级数的收敛域及和函数的概念，会求幂级数的收敛半径，掌握将函数展成幂级数的方法，会求常见幂级数的和函数，会用幂级数进行近似计算；对傅氏级数有初步了解。</w:t>
      </w:r>
    </w:p>
    <w:p>
      <w:pPr>
        <w:spacing w:line="320" w:lineRule="exact"/>
        <w:ind w:firstLine="420" w:firstLineChars="200"/>
        <w:rPr>
          <w:rFonts w:hint="eastAsia" w:ascii="宋体" w:hAnsi="宋体"/>
          <w:szCs w:val="21"/>
        </w:rPr>
      </w:pPr>
      <w:r>
        <w:rPr>
          <w:rFonts w:hint="eastAsia"/>
        </w:rPr>
        <w:t>3、</w:t>
      </w:r>
      <w:r>
        <w:rPr>
          <w:rFonts w:hint="eastAsia" w:ascii="宋体" w:hAnsi="宋体"/>
          <w:szCs w:val="21"/>
        </w:rPr>
        <w:t>重点、难点：</w:t>
      </w:r>
    </w:p>
    <w:p>
      <w:pPr>
        <w:spacing w:line="320" w:lineRule="exact"/>
        <w:ind w:firstLine="420" w:firstLineChars="200"/>
        <w:rPr>
          <w:rFonts w:hint="eastAsia"/>
        </w:rPr>
      </w:pPr>
      <w:r>
        <w:rPr>
          <w:rFonts w:hint="eastAsia"/>
        </w:rPr>
        <w:t>重点：数项级数敛散性判别法；常见函数展成幂级数。</w:t>
      </w:r>
    </w:p>
    <w:p>
      <w:pPr>
        <w:spacing w:line="320" w:lineRule="exact"/>
        <w:ind w:firstLine="420" w:firstLineChars="200"/>
        <w:rPr>
          <w:rFonts w:hint="eastAsia"/>
        </w:rPr>
      </w:pPr>
      <w:r>
        <w:rPr>
          <w:rFonts w:hint="eastAsia"/>
        </w:rPr>
        <w:t>难点：敛散性判别法，将函数展成幂级数，求收敛级数的和函数。</w:t>
      </w:r>
    </w:p>
    <w:p>
      <w:pPr>
        <w:spacing w:before="31" w:beforeLines="10" w:after="31" w:afterLines="10" w:line="288" w:lineRule="auto"/>
        <w:rPr>
          <w:rFonts w:hint="eastAsia"/>
          <w:szCs w:val="21"/>
        </w:rPr>
      </w:pPr>
      <w:r>
        <w:rPr>
          <w:rFonts w:hint="eastAsia"/>
          <w:b/>
          <w:szCs w:val="21"/>
        </w:rPr>
        <w:t>参考教材或主要参考书</w:t>
      </w:r>
      <w:r>
        <w:rPr>
          <w:rFonts w:hint="eastAsia"/>
          <w:szCs w:val="21"/>
        </w:rPr>
        <w:t>：</w:t>
      </w:r>
    </w:p>
    <w:p>
      <w:pPr>
        <w:spacing w:line="320" w:lineRule="exact"/>
        <w:ind w:firstLine="420" w:firstLineChars="200"/>
        <w:rPr>
          <w:rFonts w:hint="eastAsia"/>
        </w:rPr>
      </w:pPr>
      <w:r>
        <w:rPr>
          <w:rFonts w:hint="eastAsia"/>
        </w:rPr>
        <w:t>《数学分析》（上、下），华东师大数学系编，高等教育出版社</w:t>
      </w:r>
    </w:p>
    <w:p>
      <w:pPr>
        <w:spacing w:line="320" w:lineRule="exact"/>
        <w:ind w:firstLine="420" w:firstLineChars="200"/>
        <w:rPr>
          <w:rFonts w:hint="eastAsia"/>
        </w:rPr>
      </w:pPr>
      <w:r>
        <w:rPr>
          <w:rFonts w:hint="eastAsia"/>
        </w:rPr>
        <w:t>《</w:t>
      </w:r>
      <w:r>
        <w:rPr>
          <w:rFonts w:hint="eastAsia" w:ascii="宋体" w:hAnsi="宋体"/>
          <w:kern w:val="0"/>
        </w:rPr>
        <w:t>微积分</w:t>
      </w:r>
      <w:r>
        <w:rPr>
          <w:rFonts w:hint="eastAsia"/>
        </w:rPr>
        <w:t>》</w:t>
      </w:r>
      <w:r>
        <w:rPr>
          <w:rFonts w:hint="eastAsia" w:ascii="宋体" w:hAnsi="宋体"/>
          <w:kern w:val="0"/>
        </w:rPr>
        <w:t>（上、下）.</w:t>
      </w:r>
      <w:r>
        <w:rPr>
          <w:rFonts w:hint="eastAsia"/>
        </w:rPr>
        <w:t xml:space="preserve"> 同济</w:t>
      </w:r>
      <w:r>
        <w:t>大学</w:t>
      </w:r>
      <w:r>
        <w:rPr>
          <w:rFonts w:hint="eastAsia"/>
        </w:rPr>
        <w:t>应用</w:t>
      </w:r>
      <w:r>
        <w:t>数学系</w:t>
      </w:r>
      <w:r>
        <w:rPr>
          <w:rFonts w:hint="eastAsia" w:ascii="宋体" w:hAnsi="宋体"/>
          <w:kern w:val="0"/>
          <w:sz w:val="24"/>
        </w:rPr>
        <w:t>.</w:t>
      </w:r>
      <w:r>
        <w:rPr>
          <w:rFonts w:hint="eastAsia" w:ascii="宋体" w:hAnsi="宋体"/>
          <w:kern w:val="0"/>
        </w:rPr>
        <w:t xml:space="preserve"> </w:t>
      </w:r>
      <w:r>
        <w:rPr>
          <w:rFonts w:hint="eastAsia"/>
          <w:spacing w:val="-6"/>
        </w:rPr>
        <w:t xml:space="preserve"> 北京市：</w:t>
      </w:r>
      <w:r>
        <w:t>高等教育出版社</w:t>
      </w:r>
      <w:r>
        <w:rPr>
          <w:rFonts w:hint="eastAsia"/>
        </w:rPr>
        <w:t>.</w:t>
      </w:r>
    </w:p>
    <w:p>
      <w:pPr>
        <w:spacing w:line="320" w:lineRule="exact"/>
        <w:ind w:firstLine="1050" w:firstLineChars="498"/>
        <w:rPr>
          <w:rFonts w:hint="eastAsia" w:eastAsia="黑体"/>
          <w:b/>
          <w:bCs/>
        </w:rPr>
      </w:pPr>
    </w:p>
    <w:p>
      <w:pPr>
        <w:spacing w:line="320" w:lineRule="exact"/>
        <w:ind w:firstLine="420" w:firstLineChars="200"/>
        <w:rPr>
          <w:rFonts w:hint="eastAsia"/>
          <w:szCs w:val="21"/>
        </w:rPr>
      </w:pPr>
    </w:p>
    <w:p>
      <w:pPr>
        <w:spacing w:line="320" w:lineRule="exact"/>
        <w:ind w:firstLine="420" w:firstLineChars="200"/>
        <w:rPr>
          <w:rFonts w:hint="eastAsia"/>
          <w:szCs w:val="21"/>
        </w:rPr>
      </w:pPr>
    </w:p>
    <w:p>
      <w:pPr>
        <w:spacing w:line="320" w:lineRule="exact"/>
        <w:ind w:firstLine="420" w:firstLineChars="200"/>
        <w:rPr>
          <w:rFonts w:hint="eastAsia"/>
          <w:szCs w:val="21"/>
        </w:rPr>
      </w:pPr>
    </w:p>
    <w:p>
      <w:pPr>
        <w:spacing w:line="320" w:lineRule="exact"/>
        <w:ind w:firstLine="420" w:firstLineChars="200"/>
        <w:rPr>
          <w:rFonts w:hint="eastAsia"/>
          <w:szCs w:val="21"/>
        </w:rPr>
      </w:pPr>
    </w:p>
    <w:p>
      <w:pPr>
        <w:spacing w:line="320" w:lineRule="exact"/>
        <w:ind w:firstLine="420" w:firstLineChars="200"/>
        <w:rPr>
          <w:rFonts w:hint="eastAsia"/>
          <w:szCs w:val="21"/>
        </w:rPr>
      </w:pPr>
    </w:p>
    <w:p>
      <w:pPr>
        <w:spacing w:line="320" w:lineRule="exact"/>
        <w:ind w:firstLine="420" w:firstLineChars="200"/>
        <w:rPr>
          <w:rFonts w:hint="eastAsia"/>
          <w:szCs w:val="21"/>
        </w:rPr>
      </w:pPr>
    </w:p>
    <w:p>
      <w:pPr>
        <w:spacing w:line="320" w:lineRule="exact"/>
        <w:ind w:firstLine="420" w:firstLineChars="200"/>
        <w:rPr>
          <w:rFonts w:hint="eastAsia"/>
          <w:szCs w:val="21"/>
        </w:rPr>
      </w:pPr>
    </w:p>
    <w:p>
      <w:pPr>
        <w:spacing w:line="320" w:lineRule="exact"/>
        <w:ind w:firstLine="420" w:firstLineChars="200"/>
        <w:rPr>
          <w:rFonts w:hint="eastAsia"/>
          <w:szCs w:val="21"/>
        </w:rPr>
      </w:pPr>
    </w:p>
    <w:p>
      <w:pPr>
        <w:spacing w:line="320" w:lineRule="exact"/>
        <w:ind w:firstLine="420" w:firstLineChars="200"/>
        <w:rPr>
          <w:rFonts w:hint="eastAsia"/>
          <w:szCs w:val="21"/>
        </w:rPr>
      </w:pPr>
    </w:p>
    <w:p>
      <w:pPr>
        <w:spacing w:line="320" w:lineRule="exact"/>
        <w:ind w:firstLine="420" w:firstLineChars="200"/>
        <w:rPr>
          <w:rFonts w:hint="eastAsia"/>
          <w:szCs w:val="21"/>
        </w:rPr>
      </w:pPr>
    </w:p>
    <w:p>
      <w:pPr>
        <w:spacing w:line="320" w:lineRule="exact"/>
        <w:ind w:firstLine="420" w:firstLineChars="200"/>
        <w:rPr>
          <w:rFonts w:hint="eastAsia"/>
          <w:szCs w:val="21"/>
        </w:rPr>
      </w:pPr>
    </w:p>
    <w:p>
      <w:pPr>
        <w:spacing w:line="320" w:lineRule="exact"/>
        <w:ind w:firstLine="420" w:firstLineChars="200"/>
        <w:rPr>
          <w:rFonts w:hint="eastAsia"/>
          <w:szCs w:val="21"/>
        </w:rPr>
      </w:pPr>
    </w:p>
    <w:p>
      <w:pPr>
        <w:spacing w:line="320" w:lineRule="exact"/>
        <w:ind w:firstLine="420" w:firstLineChars="200"/>
        <w:rPr>
          <w:rFonts w:hint="eastAsia"/>
          <w:szCs w:val="21"/>
        </w:rPr>
      </w:pPr>
    </w:p>
    <w:p>
      <w:pPr>
        <w:spacing w:line="320" w:lineRule="exact"/>
        <w:ind w:firstLine="420" w:firstLineChars="200"/>
        <w:rPr>
          <w:rFonts w:hint="eastAsia"/>
          <w:szCs w:val="21"/>
        </w:rPr>
      </w:pPr>
    </w:p>
    <w:p>
      <w:pPr>
        <w:spacing w:line="320" w:lineRule="exact"/>
        <w:ind w:firstLine="420" w:firstLineChars="200"/>
        <w:rPr>
          <w:rFonts w:hint="eastAsia"/>
          <w:szCs w:val="21"/>
        </w:rPr>
      </w:pPr>
    </w:p>
    <w:p>
      <w:pPr>
        <w:spacing w:line="320" w:lineRule="exact"/>
        <w:ind w:firstLine="420" w:firstLineChars="200"/>
        <w:rPr>
          <w:rFonts w:hint="eastAsia"/>
          <w:szCs w:val="21"/>
        </w:rPr>
      </w:pPr>
    </w:p>
    <w:p>
      <w:pPr>
        <w:spacing w:line="320" w:lineRule="exact"/>
        <w:ind w:firstLine="420" w:firstLineChars="200"/>
        <w:rPr>
          <w:rFonts w:hint="eastAsia"/>
          <w:szCs w:val="21"/>
        </w:rPr>
      </w:pPr>
    </w:p>
    <w:p>
      <w:pPr>
        <w:spacing w:line="320" w:lineRule="exact"/>
        <w:ind w:firstLine="420" w:firstLineChars="200"/>
        <w:rPr>
          <w:rFonts w:hint="eastAsia"/>
          <w:szCs w:val="21"/>
        </w:rPr>
      </w:pPr>
    </w:p>
    <w:p>
      <w:pPr>
        <w:spacing w:line="320" w:lineRule="exact"/>
        <w:ind w:firstLine="420" w:firstLineChars="200"/>
        <w:rPr>
          <w:rFonts w:hint="eastAsia"/>
          <w:szCs w:val="21"/>
        </w:rPr>
      </w:pPr>
    </w:p>
    <w:p>
      <w:pPr>
        <w:spacing w:line="320" w:lineRule="exact"/>
        <w:ind w:firstLine="420" w:firstLineChars="200"/>
        <w:rPr>
          <w:rFonts w:hint="eastAsia"/>
          <w:szCs w:val="21"/>
        </w:rPr>
      </w:pPr>
    </w:p>
    <w:p>
      <w:pPr>
        <w:spacing w:line="320" w:lineRule="exact"/>
        <w:ind w:firstLine="420" w:firstLineChars="200"/>
        <w:rPr>
          <w:rFonts w:hint="eastAsia"/>
          <w:szCs w:val="21"/>
        </w:rPr>
      </w:pPr>
    </w:p>
    <w:p>
      <w:pPr>
        <w:spacing w:line="320" w:lineRule="exact"/>
        <w:ind w:firstLine="420" w:firstLineChars="200"/>
        <w:rPr>
          <w:rFonts w:hint="eastAsia"/>
          <w:szCs w:val="21"/>
        </w:rPr>
      </w:pPr>
    </w:p>
    <w:p>
      <w:pPr>
        <w:spacing w:line="320" w:lineRule="exact"/>
        <w:ind w:firstLine="420" w:firstLineChars="200"/>
        <w:rPr>
          <w:rFonts w:hint="eastAsia"/>
          <w:szCs w:val="21"/>
        </w:rPr>
      </w:pPr>
    </w:p>
    <w:p>
      <w:pPr>
        <w:spacing w:line="320" w:lineRule="exact"/>
        <w:ind w:firstLine="420" w:firstLineChars="200"/>
        <w:rPr>
          <w:rFonts w:hint="eastAsia"/>
          <w:szCs w:val="21"/>
        </w:rPr>
      </w:pPr>
    </w:p>
    <w:p>
      <w:pPr>
        <w:spacing w:line="320" w:lineRule="exact"/>
        <w:ind w:firstLine="420" w:firstLineChars="200"/>
        <w:rPr>
          <w:rFonts w:hint="eastAsia"/>
          <w:szCs w:val="21"/>
        </w:rPr>
      </w:pPr>
    </w:p>
    <w:p>
      <w:pPr>
        <w:spacing w:line="320" w:lineRule="exact"/>
        <w:ind w:firstLine="420" w:firstLineChars="200"/>
        <w:rPr>
          <w:rFonts w:hint="eastAsia"/>
          <w:szCs w:val="21"/>
        </w:rPr>
      </w:pPr>
    </w:p>
    <w:p>
      <w:pPr>
        <w:spacing w:line="320" w:lineRule="exact"/>
        <w:ind w:firstLine="420" w:firstLineChars="200"/>
        <w:rPr>
          <w:rFonts w:hint="eastAsia"/>
          <w:szCs w:val="21"/>
        </w:rPr>
      </w:pPr>
    </w:p>
    <w:p>
      <w:pPr>
        <w:spacing w:line="320" w:lineRule="exact"/>
        <w:ind w:firstLine="420" w:firstLineChars="200"/>
        <w:rPr>
          <w:rFonts w:hint="eastAsia"/>
          <w:szCs w:val="21"/>
        </w:rPr>
      </w:pPr>
    </w:p>
    <w:p>
      <w:pPr>
        <w:spacing w:line="320" w:lineRule="exact"/>
        <w:ind w:firstLine="420" w:firstLineChars="200"/>
        <w:rPr>
          <w:rFonts w:hint="eastAsia"/>
          <w:szCs w:val="21"/>
        </w:rPr>
      </w:pPr>
    </w:p>
    <w:p>
      <w:pPr>
        <w:spacing w:line="320" w:lineRule="exact"/>
        <w:ind w:firstLine="420" w:firstLineChars="200"/>
        <w:rPr>
          <w:rFonts w:hint="eastAsia"/>
          <w:szCs w:val="21"/>
        </w:rPr>
      </w:pPr>
    </w:p>
    <w:p>
      <w:pPr>
        <w:spacing w:line="320" w:lineRule="exact"/>
        <w:ind w:firstLine="420" w:firstLineChars="200"/>
        <w:rPr>
          <w:rFonts w:hint="eastAsia"/>
          <w:szCs w:val="21"/>
        </w:rPr>
      </w:pPr>
    </w:p>
    <w:p>
      <w:pPr>
        <w:spacing w:before="31" w:beforeLines="10" w:after="31" w:afterLines="10" w:line="288" w:lineRule="auto"/>
        <w:ind w:left="420" w:leftChars="200" w:firstLine="420"/>
        <w:rPr>
          <w:rFonts w:hint="eastAsia"/>
          <w:szCs w:val="21"/>
        </w:rPr>
      </w:pPr>
    </w:p>
    <w:p>
      <w:pPr>
        <w:spacing w:line="240" w:lineRule="atLeast"/>
        <w:rPr>
          <w:rFonts w:hint="eastAsia" w:ascii="宋体" w:hAnsi="宋体" w:cs="宋体"/>
          <w:szCs w:val="21"/>
        </w:rPr>
      </w:pPr>
    </w:p>
    <w:p>
      <w:pPr>
        <w:spacing w:before="31" w:beforeLines="10" w:after="31" w:afterLines="10" w:line="288" w:lineRule="auto"/>
        <w:ind w:left="420" w:leftChars="200" w:firstLine="420"/>
        <w:rPr>
          <w:rFonts w:hint="eastAsia"/>
          <w:szCs w:val="21"/>
        </w:rPr>
      </w:pPr>
    </w:p>
    <w:p>
      <w:pPr>
        <w:spacing w:before="31" w:beforeLines="10" w:after="31" w:afterLines="10" w:line="288" w:lineRule="auto"/>
        <w:ind w:left="420" w:leftChars="200" w:firstLine="420"/>
        <w:rPr>
          <w:rFonts w:hint="eastAsia"/>
          <w:szCs w:val="21"/>
        </w:rPr>
      </w:pPr>
    </w:p>
    <w:p>
      <w:pPr>
        <w:spacing w:after="156" w:afterLines="50" w:line="400" w:lineRule="exact"/>
        <w:jc w:val="center"/>
        <w:rPr>
          <w:rFonts w:hint="eastAsia" w:ascii="黑体" w:eastAsia="黑体"/>
          <w:sz w:val="32"/>
          <w:szCs w:val="32"/>
        </w:rPr>
      </w:pPr>
      <w:r>
        <w:rPr>
          <w:rFonts w:hint="eastAsia" w:ascii="黑体" w:eastAsia="黑体"/>
          <w:b/>
          <w:sz w:val="32"/>
          <w:szCs w:val="32"/>
        </w:rPr>
        <w:t>海南师范大学硕士研究生入学考试复试科目</w:t>
      </w:r>
      <w:r>
        <w:rPr>
          <w:rFonts w:ascii="黑体" w:eastAsia="黑体"/>
          <w:b/>
          <w:sz w:val="32"/>
          <w:szCs w:val="32"/>
        </w:rPr>
        <w:br w:type="textWrapping"/>
      </w:r>
      <w:r>
        <w:rPr>
          <w:rFonts w:hint="eastAsia" w:ascii="黑体" w:eastAsia="黑体"/>
          <w:b/>
          <w:sz w:val="32"/>
          <w:szCs w:val="32"/>
        </w:rPr>
        <w:t>考　试　大　纲</w:t>
      </w:r>
    </w:p>
    <w:tbl>
      <w:tblPr>
        <w:tblStyle w:val="5"/>
        <w:tblW w:w="8460" w:type="dxa"/>
        <w:tblInd w:w="108" w:type="dxa"/>
        <w:tblLayout w:type="fixed"/>
        <w:tblCellMar>
          <w:top w:w="0" w:type="dxa"/>
          <w:left w:w="108" w:type="dxa"/>
          <w:bottom w:w="0" w:type="dxa"/>
          <w:right w:w="108" w:type="dxa"/>
        </w:tblCellMar>
      </w:tblPr>
      <w:tblGrid>
        <w:gridCol w:w="1080"/>
        <w:gridCol w:w="540"/>
        <w:gridCol w:w="6840"/>
      </w:tblGrid>
      <w:tr>
        <w:tblPrEx>
          <w:tblLayout w:type="fixed"/>
          <w:tblCellMar>
            <w:top w:w="0" w:type="dxa"/>
            <w:left w:w="108" w:type="dxa"/>
            <w:bottom w:w="0" w:type="dxa"/>
            <w:right w:w="108" w:type="dxa"/>
          </w:tblCellMar>
        </w:tblPrEx>
        <w:trPr>
          <w:trHeight w:val="435" w:hRule="atLeast"/>
        </w:trPr>
        <w:tc>
          <w:tcPr>
            <w:tcW w:w="1620" w:type="dxa"/>
            <w:gridSpan w:val="2"/>
            <w:vAlign w:val="bottom"/>
          </w:tcPr>
          <w:p>
            <w:pPr>
              <w:spacing w:after="46" w:afterLines="15"/>
              <w:ind w:left="-105" w:leftChars="-50" w:right="-105" w:rightChars="-50"/>
              <w:rPr>
                <w:rFonts w:hint="eastAsia" w:ascii="宋体" w:hAnsi="宋体"/>
                <w:b/>
                <w:szCs w:val="21"/>
              </w:rPr>
            </w:pPr>
            <w:r>
              <w:rPr>
                <w:rFonts w:hint="eastAsia" w:ascii="宋体" w:hAnsi="宋体"/>
                <w:b/>
                <w:szCs w:val="21"/>
              </w:rPr>
              <w:t>科目名称:</w:t>
            </w:r>
          </w:p>
        </w:tc>
        <w:tc>
          <w:tcPr>
            <w:tcW w:w="6840" w:type="dxa"/>
            <w:tcBorders>
              <w:bottom w:val="single" w:color="auto" w:sz="4" w:space="0"/>
            </w:tcBorders>
            <w:vAlign w:val="bottom"/>
          </w:tcPr>
          <w:p>
            <w:pPr>
              <w:pStyle w:val="2"/>
              <w:spacing w:before="78" w:beforeLines="25" w:after="31" w:afterLines="10" w:line="240" w:lineRule="auto"/>
              <w:jc w:val="center"/>
              <w:rPr>
                <w:rFonts w:hint="eastAsia"/>
                <w:sz w:val="21"/>
                <w:szCs w:val="21"/>
              </w:rPr>
            </w:pPr>
            <w:r>
              <w:rPr>
                <w:rFonts w:hint="eastAsia"/>
                <w:sz w:val="21"/>
                <w:szCs w:val="21"/>
              </w:rPr>
              <w:t>数学教育学</w:t>
            </w:r>
          </w:p>
        </w:tc>
      </w:tr>
      <w:tr>
        <w:tblPrEx>
          <w:tblLayout w:type="fixed"/>
          <w:tblCellMar>
            <w:top w:w="0" w:type="dxa"/>
            <w:left w:w="108" w:type="dxa"/>
            <w:bottom w:w="0" w:type="dxa"/>
            <w:right w:w="108" w:type="dxa"/>
          </w:tblCellMar>
        </w:tblPrEx>
        <w:trPr>
          <w:trHeight w:val="435" w:hRule="atLeast"/>
        </w:trPr>
        <w:tc>
          <w:tcPr>
            <w:tcW w:w="1080" w:type="dxa"/>
            <w:vAlign w:val="bottom"/>
          </w:tcPr>
          <w:p>
            <w:pPr>
              <w:spacing w:after="62" w:afterLines="20"/>
              <w:ind w:left="-105" w:leftChars="-50" w:right="-105" w:rightChars="-50"/>
              <w:rPr>
                <w:rFonts w:hint="eastAsia" w:ascii="宋体" w:hAnsi="宋体"/>
                <w:b/>
                <w:szCs w:val="21"/>
              </w:rPr>
            </w:pPr>
            <w:r>
              <w:rPr>
                <w:rFonts w:hint="eastAsia" w:ascii="宋体" w:hAnsi="宋体"/>
                <w:b/>
                <w:szCs w:val="21"/>
              </w:rPr>
              <w:t>适用专业:</w:t>
            </w:r>
          </w:p>
        </w:tc>
        <w:tc>
          <w:tcPr>
            <w:tcW w:w="7380" w:type="dxa"/>
            <w:gridSpan w:val="2"/>
            <w:tcBorders>
              <w:bottom w:val="single" w:color="auto" w:sz="4" w:space="0"/>
            </w:tcBorders>
            <w:vAlign w:val="bottom"/>
          </w:tcPr>
          <w:p>
            <w:pPr>
              <w:spacing w:before="78" w:beforeLines="25" w:after="31" w:afterLines="10"/>
              <w:jc w:val="center"/>
              <w:rPr>
                <w:rFonts w:hint="eastAsia" w:ascii="宋体" w:hAnsi="宋体"/>
                <w:b/>
                <w:szCs w:val="21"/>
              </w:rPr>
            </w:pPr>
            <w:r>
              <w:rPr>
                <w:rFonts w:hint="eastAsia" w:ascii="宋体" w:hAnsi="宋体"/>
                <w:b/>
                <w:szCs w:val="21"/>
              </w:rPr>
              <w:t xml:space="preserve">    学科教</w:t>
            </w:r>
            <w:r>
              <w:rPr>
                <w:rFonts w:hint="eastAsia" w:ascii="宋体" w:hAnsi="宋体"/>
                <w:b/>
                <w:szCs w:val="21"/>
                <w:lang w:eastAsia="zh-CN"/>
              </w:rPr>
              <w:t>学</w:t>
            </w:r>
            <w:r>
              <w:rPr>
                <w:rFonts w:hint="eastAsia" w:ascii="宋体" w:hAnsi="宋体"/>
                <w:b/>
                <w:szCs w:val="21"/>
              </w:rPr>
              <w:t>(数学)</w:t>
            </w:r>
          </w:p>
        </w:tc>
      </w:tr>
    </w:tbl>
    <w:p>
      <w:pPr>
        <w:spacing w:before="312" w:beforeLines="100" w:after="31" w:afterLines="10" w:line="288" w:lineRule="auto"/>
        <w:rPr>
          <w:rFonts w:hint="eastAsia"/>
          <w:b/>
          <w:szCs w:val="21"/>
        </w:rPr>
      </w:pPr>
      <w:r>
        <w:rPr>
          <w:rFonts w:hint="eastAsia"/>
          <w:b/>
          <w:szCs w:val="21"/>
        </w:rPr>
        <w:t>一、考试形式与试卷结构</w:t>
      </w:r>
    </w:p>
    <w:p>
      <w:pPr>
        <w:pStyle w:val="6"/>
        <w:spacing w:before="31" w:beforeLines="10" w:after="31" w:afterLines="10" w:line="288" w:lineRule="auto"/>
        <w:ind w:firstLine="422"/>
        <w:rPr>
          <w:rFonts w:ascii="新宋体" w:hAnsi="新宋体" w:eastAsia="新宋体"/>
          <w:b/>
          <w:szCs w:val="21"/>
        </w:rPr>
      </w:pPr>
      <w:r>
        <w:rPr>
          <w:rFonts w:hint="eastAsia"/>
          <w:b/>
          <w:szCs w:val="21"/>
        </w:rPr>
        <w:t>（一）试卷满分 及 考试时间</w:t>
      </w:r>
    </w:p>
    <w:p>
      <w:pPr>
        <w:pStyle w:val="6"/>
        <w:spacing w:before="31" w:beforeLines="10" w:after="31" w:afterLines="10" w:line="288" w:lineRule="auto"/>
        <w:rPr>
          <w:rFonts w:ascii="新宋体" w:hAnsi="新宋体" w:eastAsia="新宋体"/>
          <w:szCs w:val="21"/>
        </w:rPr>
      </w:pPr>
      <w:r>
        <w:rPr>
          <w:rFonts w:hint="eastAsia" w:ascii="新宋体" w:hAnsi="新宋体" w:eastAsia="新宋体"/>
          <w:szCs w:val="21"/>
        </w:rPr>
        <w:t>本试卷满分为 100分，考试时间为120分钟。</w:t>
      </w:r>
    </w:p>
    <w:p>
      <w:pPr>
        <w:pStyle w:val="6"/>
        <w:spacing w:before="31" w:beforeLines="10" w:after="31" w:afterLines="10" w:line="288" w:lineRule="auto"/>
        <w:ind w:firstLine="422"/>
        <w:rPr>
          <w:rFonts w:ascii="新宋体" w:hAnsi="新宋体" w:eastAsia="新宋体"/>
          <w:b/>
          <w:szCs w:val="21"/>
        </w:rPr>
      </w:pPr>
      <w:r>
        <w:rPr>
          <w:rFonts w:hint="eastAsia" w:ascii="新宋体" w:hAnsi="新宋体" w:eastAsia="新宋体"/>
          <w:b/>
          <w:szCs w:val="21"/>
        </w:rPr>
        <w:t>（二）答题方式</w:t>
      </w:r>
    </w:p>
    <w:p>
      <w:pPr>
        <w:pStyle w:val="6"/>
        <w:spacing w:before="31" w:beforeLines="10" w:after="31" w:afterLines="10" w:line="288" w:lineRule="auto"/>
        <w:rPr>
          <w:rFonts w:hint="eastAsia" w:ascii="新宋体" w:hAnsi="新宋体" w:eastAsia="新宋体"/>
          <w:szCs w:val="21"/>
        </w:rPr>
      </w:pPr>
      <w:r>
        <w:rPr>
          <w:rFonts w:hint="eastAsia" w:ascii="新宋体" w:hAnsi="新宋体" w:eastAsia="新宋体"/>
          <w:szCs w:val="21"/>
        </w:rPr>
        <w:t>答题方式为闭卷、笔试。</w:t>
      </w:r>
    </w:p>
    <w:p>
      <w:pPr>
        <w:pStyle w:val="6"/>
        <w:spacing w:before="31" w:beforeLines="10" w:after="31" w:afterLines="10" w:line="288" w:lineRule="auto"/>
        <w:rPr>
          <w:rFonts w:hint="eastAsia" w:ascii="新宋体" w:hAnsi="新宋体" w:eastAsia="新宋体"/>
          <w:szCs w:val="21"/>
        </w:rPr>
      </w:pPr>
      <w:r>
        <w:rPr>
          <w:rFonts w:hint="eastAsia" w:ascii="新宋体" w:hAnsi="新宋体" w:eastAsia="新宋体"/>
          <w:szCs w:val="21"/>
        </w:rPr>
        <w:t>试卷由试题和答题纸组成；答案必须写在答题纸（由考点提供）相应的位置上。</w:t>
      </w:r>
    </w:p>
    <w:p>
      <w:pPr>
        <w:spacing w:before="312" w:beforeLines="100" w:after="31" w:afterLines="10" w:line="288" w:lineRule="auto"/>
        <w:rPr>
          <w:b/>
          <w:szCs w:val="21"/>
        </w:rPr>
      </w:pPr>
      <w:r>
        <w:rPr>
          <w:rFonts w:hint="eastAsia"/>
          <w:b/>
          <w:szCs w:val="21"/>
        </w:rPr>
        <w:t>二、考查目标（复习要求）</w:t>
      </w:r>
    </w:p>
    <w:p>
      <w:pPr>
        <w:spacing w:before="31" w:beforeLines="10" w:after="31" w:afterLines="10" w:line="288" w:lineRule="auto"/>
        <w:ind w:firstLine="420" w:firstLineChars="200"/>
        <w:rPr>
          <w:rFonts w:ascii="新宋体" w:hAnsi="新宋体" w:eastAsia="新宋体"/>
          <w:szCs w:val="21"/>
        </w:rPr>
      </w:pPr>
      <w:r>
        <w:rPr>
          <w:rFonts w:hint="eastAsia" w:ascii="新宋体" w:hAnsi="新宋体" w:eastAsia="新宋体"/>
          <w:szCs w:val="21"/>
        </w:rPr>
        <w:t>全日制攻读硕士学位研究生入学考试数学教育学科目考试内容包括数学教育学一门学科基础课程，要求考生系统掌握相关学科的基本知识、基础理论和基本方法，并能运用相关理论和方法分析、解决相关的实际问题。</w:t>
      </w:r>
    </w:p>
    <w:p>
      <w:pPr>
        <w:spacing w:before="312" w:beforeLines="100" w:after="31" w:afterLines="10" w:line="288" w:lineRule="auto"/>
        <w:rPr>
          <w:rFonts w:hint="eastAsia"/>
          <w:b/>
          <w:szCs w:val="21"/>
        </w:rPr>
      </w:pPr>
      <w:r>
        <w:rPr>
          <w:rFonts w:hint="eastAsia"/>
          <w:b/>
          <w:szCs w:val="21"/>
        </w:rPr>
        <w:t>三、考试内容概要</w:t>
      </w:r>
    </w:p>
    <w:p>
      <w:pPr>
        <w:pStyle w:val="3"/>
        <w:spacing w:line="240" w:lineRule="auto"/>
        <w:ind w:firstLine="422"/>
        <w:rPr>
          <w:rFonts w:hint="eastAsia" w:ascii="宋体" w:hAnsi="宋体" w:eastAsia="宋体"/>
          <w:b/>
          <w:bCs w:val="0"/>
          <w:sz w:val="21"/>
          <w:szCs w:val="21"/>
        </w:rPr>
      </w:pPr>
      <w:r>
        <w:rPr>
          <w:rFonts w:hint="eastAsia" w:ascii="宋体" w:hAnsi="宋体" w:eastAsia="宋体"/>
          <w:b/>
          <w:bCs w:val="0"/>
          <w:sz w:val="21"/>
          <w:szCs w:val="21"/>
        </w:rPr>
        <w:t>第一章  数学教育学概述</w:t>
      </w:r>
    </w:p>
    <w:p>
      <w:pPr>
        <w:pStyle w:val="3"/>
        <w:spacing w:line="240" w:lineRule="auto"/>
        <w:ind w:firstLine="420"/>
        <w:jc w:val="left"/>
        <w:rPr>
          <w:rFonts w:hint="eastAsia" w:ascii="宋体" w:hAnsi="宋体" w:eastAsia="宋体"/>
          <w:sz w:val="21"/>
          <w:szCs w:val="21"/>
        </w:rPr>
      </w:pPr>
      <w:r>
        <w:rPr>
          <w:rFonts w:hint="eastAsia" w:ascii="宋体" w:hAnsi="宋体" w:eastAsia="宋体"/>
          <w:sz w:val="21"/>
          <w:szCs w:val="21"/>
        </w:rPr>
        <w:t>1、考试内容</w:t>
      </w:r>
    </w:p>
    <w:p>
      <w:pPr>
        <w:pStyle w:val="3"/>
        <w:spacing w:line="240" w:lineRule="auto"/>
        <w:ind w:firstLine="420"/>
        <w:jc w:val="left"/>
        <w:rPr>
          <w:rFonts w:hint="eastAsia" w:ascii="宋体" w:hAnsi="宋体" w:eastAsia="宋体"/>
          <w:sz w:val="21"/>
          <w:szCs w:val="21"/>
        </w:rPr>
      </w:pPr>
      <w:r>
        <w:rPr>
          <w:rFonts w:hint="eastAsia" w:ascii="宋体" w:hAnsi="宋体" w:eastAsia="宋体"/>
          <w:sz w:val="21"/>
          <w:szCs w:val="21"/>
        </w:rPr>
        <w:t>数学教育学的形成与发展，数学教育学的研究对象，数学教育学的研究方法，数学教育观念的变革与更新，数学教育改革的趋势。</w:t>
      </w:r>
    </w:p>
    <w:p>
      <w:pPr>
        <w:pStyle w:val="3"/>
        <w:spacing w:line="240" w:lineRule="auto"/>
        <w:ind w:firstLine="420"/>
        <w:jc w:val="left"/>
        <w:rPr>
          <w:rFonts w:hint="eastAsia" w:ascii="宋体" w:hAnsi="宋体" w:eastAsia="宋体"/>
          <w:sz w:val="21"/>
          <w:szCs w:val="21"/>
        </w:rPr>
      </w:pPr>
      <w:r>
        <w:rPr>
          <w:rFonts w:hint="eastAsia" w:ascii="宋体" w:hAnsi="宋体" w:eastAsia="宋体"/>
          <w:sz w:val="21"/>
          <w:szCs w:val="21"/>
        </w:rPr>
        <w:t xml:space="preserve">2、考试要求 </w:t>
      </w:r>
    </w:p>
    <w:p>
      <w:pPr>
        <w:pStyle w:val="3"/>
        <w:spacing w:line="240" w:lineRule="auto"/>
        <w:ind w:firstLine="420"/>
        <w:jc w:val="left"/>
        <w:rPr>
          <w:rFonts w:hint="eastAsia" w:ascii="宋体" w:hAnsi="宋体" w:eastAsia="宋体"/>
          <w:sz w:val="21"/>
          <w:szCs w:val="21"/>
        </w:rPr>
      </w:pPr>
      <w:r>
        <w:rPr>
          <w:rFonts w:hint="eastAsia" w:ascii="宋体" w:hAnsi="宋体" w:eastAsia="宋体"/>
          <w:sz w:val="21"/>
          <w:szCs w:val="21"/>
        </w:rPr>
        <w:t>让学生掌握数学教育学的内容和数学教育学的研究方法，了解数学教育学的形成与发展、数学教育观念的变革与更新，数学教育改革的趋势。</w:t>
      </w:r>
    </w:p>
    <w:p>
      <w:pPr>
        <w:pStyle w:val="3"/>
        <w:spacing w:line="240" w:lineRule="auto"/>
        <w:ind w:firstLine="420"/>
        <w:jc w:val="left"/>
        <w:rPr>
          <w:rFonts w:hint="eastAsia" w:ascii="宋体" w:hAnsi="宋体" w:eastAsia="宋体"/>
          <w:sz w:val="21"/>
          <w:szCs w:val="21"/>
        </w:rPr>
      </w:pPr>
      <w:r>
        <w:rPr>
          <w:rFonts w:hint="eastAsia" w:ascii="宋体" w:hAnsi="宋体" w:eastAsia="宋体"/>
          <w:sz w:val="21"/>
          <w:szCs w:val="21"/>
        </w:rPr>
        <w:t xml:space="preserve">3、重点、难点  </w:t>
      </w:r>
    </w:p>
    <w:p>
      <w:pPr>
        <w:pStyle w:val="3"/>
        <w:spacing w:line="240" w:lineRule="auto"/>
        <w:ind w:firstLine="420"/>
        <w:jc w:val="left"/>
        <w:rPr>
          <w:rFonts w:hint="eastAsia" w:ascii="宋体" w:hAnsi="宋体" w:eastAsia="宋体"/>
          <w:sz w:val="21"/>
          <w:szCs w:val="21"/>
        </w:rPr>
      </w:pPr>
      <w:r>
        <w:rPr>
          <w:rFonts w:hint="eastAsia" w:ascii="宋体" w:hAnsi="宋体" w:eastAsia="宋体"/>
          <w:sz w:val="21"/>
          <w:szCs w:val="21"/>
        </w:rPr>
        <w:t>重点：1</w:t>
      </w:r>
      <w:r>
        <w:rPr>
          <w:rFonts w:ascii="宋体" w:hAnsi="宋体" w:eastAsia="宋体"/>
          <w:sz w:val="21"/>
          <w:szCs w:val="21"/>
        </w:rPr>
        <w:t>.</w:t>
      </w:r>
      <w:r>
        <w:rPr>
          <w:rFonts w:hint="eastAsia" w:ascii="宋体" w:hAnsi="宋体" w:eastAsia="宋体"/>
          <w:sz w:val="21"/>
          <w:szCs w:val="21"/>
        </w:rPr>
        <w:t xml:space="preserve"> 基本概念：包括数学教育学、数学学习论、数学教学论、数学课程论、调查法、文献分析法、实验法、行动研究；2. 基本技能：数学教育学的主体框架中各内容间的相互关系、如何研究数学教育学、分析现代数学教育发展的趋势。</w:t>
      </w:r>
    </w:p>
    <w:p>
      <w:pPr>
        <w:pStyle w:val="3"/>
        <w:spacing w:line="240" w:lineRule="auto"/>
        <w:ind w:firstLine="420"/>
        <w:jc w:val="left"/>
        <w:rPr>
          <w:rFonts w:hint="eastAsia" w:ascii="宋体" w:hAnsi="宋体" w:eastAsia="宋体"/>
          <w:sz w:val="21"/>
          <w:szCs w:val="21"/>
        </w:rPr>
      </w:pPr>
      <w:r>
        <w:rPr>
          <w:rFonts w:hint="eastAsia" w:ascii="宋体" w:hAnsi="宋体" w:eastAsia="宋体"/>
          <w:sz w:val="21"/>
          <w:szCs w:val="21"/>
        </w:rPr>
        <w:t>难点：数学教育学的主体框架及其研究方法。</w:t>
      </w:r>
    </w:p>
    <w:p>
      <w:pPr>
        <w:pStyle w:val="3"/>
        <w:spacing w:line="240" w:lineRule="auto"/>
        <w:ind w:firstLine="422"/>
        <w:rPr>
          <w:rFonts w:hint="eastAsia" w:ascii="宋体" w:hAnsi="宋体" w:eastAsia="宋体"/>
          <w:b/>
          <w:bCs w:val="0"/>
          <w:sz w:val="21"/>
          <w:szCs w:val="21"/>
        </w:rPr>
      </w:pPr>
      <w:r>
        <w:rPr>
          <w:rFonts w:hint="eastAsia" w:ascii="宋体" w:hAnsi="宋体" w:eastAsia="宋体"/>
          <w:b/>
          <w:bCs w:val="0"/>
          <w:sz w:val="21"/>
          <w:szCs w:val="21"/>
        </w:rPr>
        <w:t>第二章  中学数学课程概述</w:t>
      </w:r>
    </w:p>
    <w:p>
      <w:pPr>
        <w:pStyle w:val="3"/>
        <w:spacing w:line="240" w:lineRule="auto"/>
        <w:ind w:firstLine="420"/>
        <w:jc w:val="left"/>
        <w:rPr>
          <w:rFonts w:hint="eastAsia" w:ascii="宋体" w:hAnsi="宋体" w:eastAsia="宋体"/>
          <w:sz w:val="21"/>
          <w:szCs w:val="21"/>
        </w:rPr>
      </w:pPr>
      <w:r>
        <w:rPr>
          <w:rFonts w:hint="eastAsia" w:ascii="宋体" w:hAnsi="宋体" w:eastAsia="宋体"/>
          <w:sz w:val="21"/>
          <w:szCs w:val="21"/>
        </w:rPr>
        <w:t>1、考试内容</w:t>
      </w:r>
    </w:p>
    <w:p>
      <w:pPr>
        <w:pStyle w:val="3"/>
        <w:spacing w:line="240" w:lineRule="auto"/>
        <w:ind w:firstLine="420"/>
        <w:jc w:val="left"/>
        <w:rPr>
          <w:rFonts w:hint="eastAsia" w:ascii="宋体" w:hAnsi="宋体" w:eastAsia="宋体"/>
          <w:sz w:val="21"/>
          <w:szCs w:val="21"/>
        </w:rPr>
      </w:pPr>
      <w:r>
        <w:rPr>
          <w:rFonts w:hint="eastAsia" w:ascii="宋体" w:hAnsi="宋体" w:eastAsia="宋体"/>
          <w:sz w:val="21"/>
          <w:szCs w:val="21"/>
        </w:rPr>
        <w:t>数学课程的一般问题，我国数学课程发展的历史，现代数学课程发展的趋势，我国现行的中学数学课程，数学课程的若干思考。</w:t>
      </w:r>
    </w:p>
    <w:p>
      <w:pPr>
        <w:pStyle w:val="3"/>
        <w:spacing w:line="240" w:lineRule="auto"/>
        <w:ind w:firstLine="420"/>
        <w:jc w:val="left"/>
        <w:rPr>
          <w:rFonts w:hint="eastAsia" w:ascii="宋体" w:hAnsi="宋体" w:eastAsia="宋体"/>
          <w:sz w:val="21"/>
          <w:szCs w:val="21"/>
        </w:rPr>
      </w:pPr>
      <w:r>
        <w:rPr>
          <w:rFonts w:hint="eastAsia" w:ascii="宋体" w:hAnsi="宋体" w:eastAsia="宋体"/>
          <w:sz w:val="21"/>
          <w:szCs w:val="21"/>
        </w:rPr>
        <w:t>2、考试要求</w:t>
      </w:r>
    </w:p>
    <w:p>
      <w:pPr>
        <w:pStyle w:val="3"/>
        <w:spacing w:line="240" w:lineRule="auto"/>
        <w:ind w:firstLine="420"/>
        <w:jc w:val="left"/>
        <w:rPr>
          <w:rFonts w:hint="eastAsia" w:ascii="宋体" w:hAnsi="宋体" w:eastAsia="宋体"/>
          <w:sz w:val="21"/>
          <w:szCs w:val="21"/>
        </w:rPr>
      </w:pPr>
      <w:r>
        <w:rPr>
          <w:rFonts w:hint="eastAsia" w:ascii="宋体" w:hAnsi="宋体" w:eastAsia="宋体"/>
          <w:sz w:val="21"/>
          <w:szCs w:val="21"/>
        </w:rPr>
        <w:t>理解数学课程的一般问题和现代数学课程发展的趋势，初步熟悉我国现行的中学数学课程，了解我国数学课程发展的历史。</w:t>
      </w:r>
    </w:p>
    <w:p>
      <w:pPr>
        <w:pStyle w:val="3"/>
        <w:spacing w:line="240" w:lineRule="auto"/>
        <w:ind w:firstLine="420"/>
        <w:jc w:val="left"/>
        <w:rPr>
          <w:rFonts w:hint="eastAsia" w:ascii="宋体" w:hAnsi="宋体" w:eastAsia="宋体"/>
          <w:sz w:val="21"/>
          <w:szCs w:val="21"/>
        </w:rPr>
      </w:pPr>
      <w:r>
        <w:rPr>
          <w:rFonts w:hint="eastAsia" w:ascii="宋体" w:hAnsi="宋体" w:eastAsia="宋体"/>
          <w:sz w:val="21"/>
          <w:szCs w:val="21"/>
        </w:rPr>
        <w:t xml:space="preserve">3、重点、难点  </w:t>
      </w:r>
    </w:p>
    <w:p>
      <w:pPr>
        <w:pStyle w:val="3"/>
        <w:spacing w:line="240" w:lineRule="auto"/>
        <w:ind w:firstLine="420"/>
        <w:jc w:val="left"/>
        <w:rPr>
          <w:rFonts w:hint="eastAsia" w:ascii="宋体" w:hAnsi="宋体" w:eastAsia="宋体"/>
          <w:sz w:val="21"/>
          <w:szCs w:val="21"/>
        </w:rPr>
      </w:pPr>
      <w:r>
        <w:rPr>
          <w:rFonts w:hint="eastAsia" w:ascii="宋体" w:hAnsi="宋体" w:eastAsia="宋体"/>
          <w:sz w:val="21"/>
          <w:szCs w:val="21"/>
        </w:rPr>
        <w:t>重点：数学课程的基本问题、现代数学课程发展的趋势。</w:t>
      </w:r>
    </w:p>
    <w:p>
      <w:pPr>
        <w:pStyle w:val="3"/>
        <w:spacing w:line="240" w:lineRule="auto"/>
        <w:ind w:firstLine="420"/>
        <w:jc w:val="left"/>
        <w:rPr>
          <w:rFonts w:hint="eastAsia" w:ascii="宋体" w:hAnsi="宋体" w:eastAsia="宋体"/>
          <w:sz w:val="21"/>
          <w:szCs w:val="21"/>
        </w:rPr>
      </w:pPr>
      <w:r>
        <w:rPr>
          <w:rFonts w:hint="eastAsia" w:ascii="宋体" w:hAnsi="宋体" w:eastAsia="宋体"/>
          <w:sz w:val="21"/>
          <w:szCs w:val="21"/>
        </w:rPr>
        <w:t>难点：数学课程的体系与目标，对数学课程的思考。</w:t>
      </w:r>
    </w:p>
    <w:p>
      <w:pPr>
        <w:pStyle w:val="3"/>
        <w:spacing w:line="240" w:lineRule="auto"/>
        <w:ind w:firstLine="422"/>
        <w:rPr>
          <w:rFonts w:hint="eastAsia" w:ascii="宋体" w:hAnsi="宋体" w:eastAsia="宋体"/>
          <w:b/>
          <w:bCs w:val="0"/>
          <w:sz w:val="21"/>
          <w:szCs w:val="21"/>
        </w:rPr>
      </w:pPr>
      <w:r>
        <w:rPr>
          <w:rFonts w:hint="eastAsia" w:ascii="宋体" w:hAnsi="宋体" w:eastAsia="宋体"/>
          <w:b/>
          <w:bCs w:val="0"/>
          <w:sz w:val="21"/>
          <w:szCs w:val="21"/>
        </w:rPr>
        <w:t>第三章  中学数学工作</w:t>
      </w:r>
    </w:p>
    <w:p>
      <w:pPr>
        <w:pStyle w:val="3"/>
        <w:spacing w:line="240" w:lineRule="auto"/>
        <w:ind w:firstLine="420"/>
        <w:jc w:val="left"/>
        <w:rPr>
          <w:rFonts w:hint="eastAsia" w:ascii="宋体" w:hAnsi="宋体" w:eastAsia="宋体"/>
          <w:sz w:val="21"/>
          <w:szCs w:val="21"/>
        </w:rPr>
      </w:pPr>
      <w:r>
        <w:rPr>
          <w:rFonts w:hint="eastAsia" w:ascii="宋体" w:hAnsi="宋体" w:eastAsia="宋体"/>
          <w:sz w:val="21"/>
          <w:szCs w:val="21"/>
        </w:rPr>
        <w:t xml:space="preserve">1、考试内容  </w:t>
      </w:r>
    </w:p>
    <w:p>
      <w:pPr>
        <w:pStyle w:val="3"/>
        <w:spacing w:line="240" w:lineRule="auto"/>
        <w:ind w:firstLine="420"/>
        <w:jc w:val="left"/>
        <w:rPr>
          <w:rFonts w:hint="eastAsia" w:ascii="宋体" w:hAnsi="宋体" w:eastAsia="宋体"/>
          <w:sz w:val="21"/>
          <w:szCs w:val="21"/>
        </w:rPr>
      </w:pPr>
      <w:r>
        <w:rPr>
          <w:rFonts w:hint="eastAsia" w:ascii="宋体" w:hAnsi="宋体" w:eastAsia="宋体"/>
          <w:sz w:val="21"/>
          <w:szCs w:val="21"/>
        </w:rPr>
        <w:t>数学教学原则，数学教学策略、数学教学模式、数学教学方法及其选择，数学教学情境的设计与选择，中学数学教学设计，中学数学新课程教学设计的特点，新课程下的数学教学过程，说课，中学数学课外活动。</w:t>
      </w:r>
    </w:p>
    <w:p>
      <w:pPr>
        <w:pStyle w:val="3"/>
        <w:spacing w:line="240" w:lineRule="auto"/>
        <w:ind w:firstLine="420"/>
        <w:jc w:val="left"/>
        <w:rPr>
          <w:rFonts w:hint="eastAsia" w:ascii="宋体" w:hAnsi="宋体" w:eastAsia="宋体"/>
          <w:sz w:val="21"/>
          <w:szCs w:val="21"/>
        </w:rPr>
      </w:pPr>
      <w:r>
        <w:rPr>
          <w:rFonts w:hint="eastAsia" w:ascii="宋体" w:hAnsi="宋体" w:eastAsia="宋体"/>
          <w:sz w:val="21"/>
          <w:szCs w:val="21"/>
        </w:rPr>
        <w:t xml:space="preserve">2、考试要求 </w:t>
      </w:r>
    </w:p>
    <w:p>
      <w:pPr>
        <w:pStyle w:val="3"/>
        <w:spacing w:line="240" w:lineRule="auto"/>
        <w:ind w:firstLine="420"/>
        <w:rPr>
          <w:rFonts w:hint="eastAsia" w:ascii="宋体" w:hAnsi="宋体" w:eastAsia="宋体"/>
          <w:sz w:val="21"/>
          <w:szCs w:val="21"/>
        </w:rPr>
      </w:pPr>
      <w:r>
        <w:rPr>
          <w:rFonts w:hint="eastAsia" w:ascii="宋体" w:hAnsi="宋体" w:eastAsia="宋体"/>
          <w:sz w:val="21"/>
          <w:szCs w:val="21"/>
        </w:rPr>
        <w:t>了解数学教学原则、数学教学策略、数学教学模式、数学教学方法、数学教学情境、中学数学新课程教学设计的特点、新课程下的数学教学过程、说课、中学数学课外活动，会设计与选择恰当的教学策略、教学模式、教学方法、教学情境，掌握中学数学教学设计。</w:t>
      </w:r>
    </w:p>
    <w:p>
      <w:pPr>
        <w:pStyle w:val="3"/>
        <w:spacing w:line="240" w:lineRule="auto"/>
        <w:ind w:firstLine="420"/>
        <w:jc w:val="left"/>
        <w:rPr>
          <w:rFonts w:hint="eastAsia" w:ascii="宋体" w:hAnsi="宋体" w:eastAsia="宋体"/>
          <w:sz w:val="21"/>
          <w:szCs w:val="21"/>
        </w:rPr>
      </w:pPr>
      <w:r>
        <w:rPr>
          <w:rFonts w:hint="eastAsia" w:ascii="宋体" w:hAnsi="宋体" w:eastAsia="宋体"/>
          <w:sz w:val="21"/>
          <w:szCs w:val="21"/>
        </w:rPr>
        <w:t>3、重点、难点</w:t>
      </w:r>
    </w:p>
    <w:p>
      <w:pPr>
        <w:pStyle w:val="3"/>
        <w:spacing w:line="240" w:lineRule="auto"/>
        <w:ind w:firstLine="420"/>
        <w:jc w:val="left"/>
        <w:rPr>
          <w:rFonts w:hint="eastAsia" w:ascii="宋体" w:hAnsi="宋体" w:eastAsia="宋体"/>
          <w:sz w:val="21"/>
          <w:szCs w:val="21"/>
        </w:rPr>
      </w:pPr>
      <w:r>
        <w:rPr>
          <w:rFonts w:hint="eastAsia" w:ascii="宋体" w:hAnsi="宋体" w:eastAsia="宋体"/>
          <w:sz w:val="21"/>
          <w:szCs w:val="21"/>
        </w:rPr>
        <w:t>重点：中学数学教学设计。</w:t>
      </w:r>
    </w:p>
    <w:p>
      <w:pPr>
        <w:pStyle w:val="3"/>
        <w:spacing w:line="240" w:lineRule="auto"/>
        <w:ind w:firstLine="420"/>
        <w:jc w:val="left"/>
        <w:rPr>
          <w:rFonts w:hint="eastAsia" w:ascii="宋体" w:hAnsi="宋体" w:eastAsia="宋体"/>
          <w:sz w:val="21"/>
          <w:szCs w:val="21"/>
        </w:rPr>
      </w:pPr>
      <w:r>
        <w:rPr>
          <w:rFonts w:hint="eastAsia" w:ascii="宋体" w:hAnsi="宋体" w:eastAsia="宋体"/>
          <w:sz w:val="21"/>
          <w:szCs w:val="21"/>
        </w:rPr>
        <w:t>难点：设计与选择恰当的教学策略、教学模式、教学方法、教学情境等。</w:t>
      </w:r>
    </w:p>
    <w:p>
      <w:pPr>
        <w:pStyle w:val="3"/>
        <w:spacing w:line="240" w:lineRule="auto"/>
        <w:ind w:firstLine="422"/>
        <w:rPr>
          <w:rFonts w:hint="eastAsia" w:ascii="宋体" w:hAnsi="宋体" w:eastAsia="宋体"/>
          <w:b/>
          <w:bCs w:val="0"/>
          <w:sz w:val="21"/>
          <w:szCs w:val="21"/>
        </w:rPr>
      </w:pPr>
      <w:r>
        <w:rPr>
          <w:rFonts w:hint="eastAsia" w:ascii="宋体" w:hAnsi="宋体" w:eastAsia="宋体"/>
          <w:b/>
          <w:bCs w:val="0"/>
          <w:sz w:val="21"/>
          <w:szCs w:val="21"/>
        </w:rPr>
        <w:t>第四章 中学数学逻辑基础与数学教学</w:t>
      </w:r>
    </w:p>
    <w:p>
      <w:pPr>
        <w:pStyle w:val="3"/>
        <w:spacing w:line="240" w:lineRule="auto"/>
        <w:ind w:firstLine="420"/>
        <w:jc w:val="left"/>
        <w:rPr>
          <w:rFonts w:hint="eastAsia" w:ascii="宋体" w:hAnsi="宋体" w:eastAsia="宋体"/>
          <w:sz w:val="21"/>
          <w:szCs w:val="21"/>
        </w:rPr>
      </w:pPr>
      <w:r>
        <w:rPr>
          <w:rFonts w:hint="eastAsia" w:ascii="宋体" w:hAnsi="宋体" w:eastAsia="宋体"/>
          <w:sz w:val="21"/>
          <w:szCs w:val="21"/>
        </w:rPr>
        <w:t xml:space="preserve">1、考试内容  </w:t>
      </w:r>
    </w:p>
    <w:p>
      <w:pPr>
        <w:pStyle w:val="3"/>
        <w:spacing w:line="240" w:lineRule="auto"/>
        <w:ind w:firstLine="420"/>
        <w:jc w:val="left"/>
        <w:rPr>
          <w:rFonts w:hint="eastAsia" w:ascii="宋体" w:hAnsi="宋体" w:eastAsia="宋体"/>
          <w:sz w:val="21"/>
          <w:szCs w:val="21"/>
        </w:rPr>
      </w:pPr>
      <w:r>
        <w:rPr>
          <w:rFonts w:hint="eastAsia" w:ascii="宋体" w:hAnsi="宋体" w:eastAsia="宋体"/>
          <w:sz w:val="21"/>
          <w:szCs w:val="21"/>
        </w:rPr>
        <w:t>数学概念及其教学、数学命题及其教学、数学中的推理与证明、数学问题解决及其教学、中学数学思想方法、课改下数学教学的思考。</w:t>
      </w:r>
    </w:p>
    <w:p>
      <w:pPr>
        <w:pStyle w:val="3"/>
        <w:spacing w:line="240" w:lineRule="auto"/>
        <w:ind w:firstLine="420"/>
        <w:jc w:val="left"/>
        <w:rPr>
          <w:rFonts w:hint="eastAsia" w:ascii="宋体" w:hAnsi="宋体" w:eastAsia="宋体"/>
          <w:sz w:val="21"/>
          <w:szCs w:val="21"/>
        </w:rPr>
      </w:pPr>
      <w:r>
        <w:rPr>
          <w:rFonts w:hint="eastAsia" w:ascii="宋体" w:hAnsi="宋体" w:eastAsia="宋体"/>
          <w:sz w:val="21"/>
          <w:szCs w:val="21"/>
        </w:rPr>
        <w:t xml:space="preserve">2、考试要求 </w:t>
      </w:r>
    </w:p>
    <w:p>
      <w:pPr>
        <w:pStyle w:val="3"/>
        <w:spacing w:line="240" w:lineRule="auto"/>
        <w:ind w:firstLine="420"/>
        <w:jc w:val="left"/>
        <w:rPr>
          <w:rFonts w:hint="eastAsia" w:ascii="宋体" w:hAnsi="宋体" w:eastAsia="宋体"/>
          <w:sz w:val="21"/>
          <w:szCs w:val="21"/>
        </w:rPr>
      </w:pPr>
      <w:r>
        <w:rPr>
          <w:rFonts w:hint="eastAsia" w:ascii="宋体" w:hAnsi="宋体" w:eastAsia="宋体"/>
          <w:sz w:val="21"/>
          <w:szCs w:val="21"/>
        </w:rPr>
        <w:t>掌握数学概念、数学命题、数学问题解决及其教学，掌握数学中的推理与证明，了解中学数学思想方法和课改下数学教学的有关内容。</w:t>
      </w:r>
    </w:p>
    <w:p>
      <w:pPr>
        <w:pStyle w:val="3"/>
        <w:spacing w:line="240" w:lineRule="auto"/>
        <w:ind w:firstLine="420"/>
        <w:jc w:val="left"/>
        <w:rPr>
          <w:rFonts w:hint="eastAsia" w:ascii="宋体" w:hAnsi="宋体" w:eastAsia="宋体"/>
          <w:sz w:val="21"/>
          <w:szCs w:val="21"/>
        </w:rPr>
      </w:pPr>
      <w:r>
        <w:rPr>
          <w:rFonts w:hint="eastAsia" w:ascii="宋体" w:hAnsi="宋体" w:eastAsia="宋体"/>
          <w:sz w:val="21"/>
          <w:szCs w:val="21"/>
        </w:rPr>
        <w:t xml:space="preserve">3、重点、难点  </w:t>
      </w:r>
    </w:p>
    <w:p>
      <w:pPr>
        <w:ind w:firstLine="420" w:firstLineChars="200"/>
        <w:rPr>
          <w:rFonts w:hint="eastAsia"/>
          <w:szCs w:val="21"/>
        </w:rPr>
      </w:pPr>
      <w:r>
        <w:rPr>
          <w:rFonts w:hint="eastAsia"/>
          <w:szCs w:val="21"/>
        </w:rPr>
        <w:t>重点：</w:t>
      </w:r>
      <w:r>
        <w:rPr>
          <w:rFonts w:hint="eastAsia" w:ascii="宋体" w:hAnsi="宋体"/>
          <w:szCs w:val="21"/>
        </w:rPr>
        <w:t>数学概念、数学命题、数学问题解决及其教学，数学中的推理与证明</w:t>
      </w:r>
      <w:r>
        <w:rPr>
          <w:rFonts w:hint="eastAsia"/>
          <w:szCs w:val="21"/>
        </w:rPr>
        <w:t>。</w:t>
      </w:r>
    </w:p>
    <w:p>
      <w:pPr>
        <w:ind w:firstLine="420" w:firstLineChars="200"/>
        <w:rPr>
          <w:rFonts w:hint="eastAsia"/>
          <w:szCs w:val="21"/>
        </w:rPr>
      </w:pPr>
      <w:r>
        <w:rPr>
          <w:rFonts w:hint="eastAsia"/>
          <w:szCs w:val="21"/>
        </w:rPr>
        <w:t>难点：</w:t>
      </w:r>
      <w:r>
        <w:rPr>
          <w:rFonts w:hint="eastAsia" w:ascii="宋体" w:hAnsi="宋体"/>
          <w:szCs w:val="21"/>
        </w:rPr>
        <w:t>数学概念、数学命题、数学问题解决、数学思想方法的教学</w:t>
      </w:r>
      <w:r>
        <w:rPr>
          <w:rFonts w:hint="eastAsia"/>
          <w:szCs w:val="21"/>
        </w:rPr>
        <w:t>。</w:t>
      </w:r>
    </w:p>
    <w:p>
      <w:pPr>
        <w:pStyle w:val="3"/>
        <w:spacing w:line="240" w:lineRule="auto"/>
        <w:ind w:firstLine="422"/>
        <w:rPr>
          <w:rFonts w:hint="eastAsia" w:ascii="宋体" w:hAnsi="宋体" w:eastAsia="宋体"/>
          <w:b/>
          <w:bCs w:val="0"/>
          <w:sz w:val="21"/>
          <w:szCs w:val="21"/>
        </w:rPr>
      </w:pPr>
      <w:r>
        <w:rPr>
          <w:rFonts w:hint="eastAsia" w:ascii="宋体" w:hAnsi="宋体" w:eastAsia="宋体"/>
          <w:b/>
          <w:bCs w:val="0"/>
          <w:sz w:val="21"/>
          <w:szCs w:val="21"/>
        </w:rPr>
        <w:t>第五章  数学能力的结构与培养</w:t>
      </w:r>
    </w:p>
    <w:p>
      <w:pPr>
        <w:pStyle w:val="3"/>
        <w:spacing w:line="240" w:lineRule="auto"/>
        <w:ind w:firstLine="420"/>
        <w:jc w:val="left"/>
        <w:rPr>
          <w:rFonts w:hint="eastAsia" w:ascii="宋体" w:hAnsi="宋体" w:eastAsia="宋体"/>
          <w:sz w:val="21"/>
          <w:szCs w:val="21"/>
        </w:rPr>
      </w:pPr>
      <w:r>
        <w:rPr>
          <w:rFonts w:hint="eastAsia" w:ascii="宋体" w:hAnsi="宋体" w:eastAsia="宋体"/>
          <w:sz w:val="21"/>
          <w:szCs w:val="21"/>
        </w:rPr>
        <w:t xml:space="preserve">1、考试内容 </w:t>
      </w:r>
    </w:p>
    <w:p>
      <w:pPr>
        <w:pStyle w:val="3"/>
        <w:spacing w:line="240" w:lineRule="auto"/>
        <w:ind w:firstLine="420"/>
        <w:jc w:val="left"/>
        <w:rPr>
          <w:rFonts w:hint="eastAsia" w:ascii="宋体" w:hAnsi="宋体" w:eastAsia="宋体"/>
          <w:sz w:val="21"/>
          <w:szCs w:val="21"/>
        </w:rPr>
      </w:pPr>
      <w:r>
        <w:rPr>
          <w:rFonts w:hint="eastAsia" w:ascii="宋体" w:hAnsi="宋体" w:eastAsia="宋体"/>
          <w:sz w:val="21"/>
          <w:szCs w:val="21"/>
        </w:rPr>
        <w:t>能力与数学能力、中学生数学能力的培养、新课程下数学能力培养的思考。</w:t>
      </w:r>
    </w:p>
    <w:p>
      <w:pPr>
        <w:pStyle w:val="3"/>
        <w:spacing w:line="240" w:lineRule="auto"/>
        <w:ind w:firstLine="420"/>
        <w:jc w:val="left"/>
        <w:rPr>
          <w:rFonts w:hint="eastAsia" w:ascii="宋体" w:hAnsi="宋体" w:eastAsia="宋体"/>
          <w:sz w:val="21"/>
          <w:szCs w:val="21"/>
        </w:rPr>
      </w:pPr>
      <w:r>
        <w:rPr>
          <w:rFonts w:hint="eastAsia" w:ascii="宋体" w:hAnsi="宋体" w:eastAsia="宋体"/>
          <w:sz w:val="21"/>
          <w:szCs w:val="21"/>
        </w:rPr>
        <w:t>2、考试要求</w:t>
      </w:r>
    </w:p>
    <w:p>
      <w:pPr>
        <w:pStyle w:val="3"/>
        <w:spacing w:line="240" w:lineRule="auto"/>
        <w:ind w:firstLine="420"/>
        <w:jc w:val="left"/>
        <w:rPr>
          <w:rFonts w:hint="eastAsia" w:ascii="宋体" w:hAnsi="宋体" w:eastAsia="宋体"/>
          <w:sz w:val="21"/>
          <w:szCs w:val="21"/>
        </w:rPr>
      </w:pPr>
      <w:r>
        <w:rPr>
          <w:rFonts w:hint="eastAsia" w:ascii="宋体" w:hAnsi="宋体" w:eastAsia="宋体"/>
          <w:sz w:val="21"/>
          <w:szCs w:val="21"/>
        </w:rPr>
        <w:t>掌握中学生数学能力及其培养。</w:t>
      </w:r>
    </w:p>
    <w:p>
      <w:pPr>
        <w:pStyle w:val="3"/>
        <w:spacing w:line="240" w:lineRule="auto"/>
        <w:ind w:firstLine="420"/>
        <w:jc w:val="left"/>
        <w:rPr>
          <w:rFonts w:hint="eastAsia" w:ascii="宋体" w:hAnsi="宋体" w:eastAsia="宋体"/>
          <w:sz w:val="21"/>
          <w:szCs w:val="21"/>
        </w:rPr>
      </w:pPr>
      <w:r>
        <w:rPr>
          <w:rFonts w:hint="eastAsia" w:ascii="宋体" w:hAnsi="宋体" w:eastAsia="宋体"/>
          <w:sz w:val="21"/>
          <w:szCs w:val="21"/>
        </w:rPr>
        <w:t>3、重点、难点</w:t>
      </w:r>
    </w:p>
    <w:p>
      <w:pPr>
        <w:ind w:firstLine="420" w:firstLineChars="200"/>
        <w:rPr>
          <w:rFonts w:hint="eastAsia"/>
          <w:szCs w:val="21"/>
        </w:rPr>
      </w:pPr>
      <w:r>
        <w:rPr>
          <w:rFonts w:hint="eastAsia"/>
          <w:szCs w:val="21"/>
        </w:rPr>
        <w:t>重点：</w:t>
      </w:r>
      <w:r>
        <w:rPr>
          <w:rFonts w:hint="eastAsia" w:ascii="宋体" w:hAnsi="宋体"/>
          <w:szCs w:val="21"/>
        </w:rPr>
        <w:t>中学生数学能力及其培养</w:t>
      </w:r>
      <w:r>
        <w:rPr>
          <w:rFonts w:hint="eastAsia"/>
          <w:szCs w:val="21"/>
        </w:rPr>
        <w:t>。</w:t>
      </w:r>
    </w:p>
    <w:p>
      <w:pPr>
        <w:ind w:firstLine="420" w:firstLineChars="200"/>
        <w:rPr>
          <w:rFonts w:hint="eastAsia"/>
          <w:szCs w:val="21"/>
        </w:rPr>
      </w:pPr>
      <w:r>
        <w:rPr>
          <w:rFonts w:hint="eastAsia"/>
          <w:szCs w:val="21"/>
        </w:rPr>
        <w:t>难点：新课程下如何培养学生的数学能力。</w:t>
      </w:r>
    </w:p>
    <w:p>
      <w:pPr>
        <w:pStyle w:val="3"/>
        <w:spacing w:line="240" w:lineRule="auto"/>
        <w:ind w:firstLine="422"/>
        <w:rPr>
          <w:rFonts w:hint="eastAsia" w:ascii="宋体" w:hAnsi="宋体" w:eastAsia="宋体"/>
          <w:b/>
          <w:bCs w:val="0"/>
          <w:sz w:val="21"/>
          <w:szCs w:val="21"/>
        </w:rPr>
      </w:pPr>
      <w:r>
        <w:rPr>
          <w:rFonts w:hint="eastAsia" w:ascii="宋体" w:hAnsi="宋体" w:eastAsia="宋体"/>
          <w:b/>
          <w:bCs w:val="0"/>
          <w:sz w:val="21"/>
          <w:szCs w:val="21"/>
        </w:rPr>
        <w:t>第六章  数学学习</w:t>
      </w:r>
    </w:p>
    <w:p>
      <w:pPr>
        <w:pStyle w:val="3"/>
        <w:spacing w:line="240" w:lineRule="auto"/>
        <w:ind w:firstLine="420"/>
        <w:jc w:val="left"/>
        <w:rPr>
          <w:rFonts w:hint="eastAsia" w:ascii="宋体" w:hAnsi="宋体" w:eastAsia="宋体"/>
          <w:sz w:val="21"/>
          <w:szCs w:val="21"/>
        </w:rPr>
      </w:pPr>
      <w:r>
        <w:rPr>
          <w:rFonts w:hint="eastAsia" w:ascii="宋体" w:hAnsi="宋体" w:eastAsia="宋体"/>
          <w:sz w:val="21"/>
          <w:szCs w:val="21"/>
        </w:rPr>
        <w:t>1、考试内容</w:t>
      </w:r>
    </w:p>
    <w:p>
      <w:pPr>
        <w:pStyle w:val="3"/>
        <w:spacing w:line="240" w:lineRule="auto"/>
        <w:ind w:firstLine="420"/>
        <w:jc w:val="left"/>
        <w:rPr>
          <w:rFonts w:hint="eastAsia" w:ascii="宋体" w:hAnsi="宋体" w:eastAsia="宋体"/>
          <w:sz w:val="21"/>
          <w:szCs w:val="21"/>
        </w:rPr>
      </w:pPr>
      <w:r>
        <w:rPr>
          <w:rFonts w:hint="eastAsia" w:ascii="宋体" w:hAnsi="宋体" w:eastAsia="宋体"/>
          <w:sz w:val="21"/>
          <w:szCs w:val="21"/>
        </w:rPr>
        <w:t>数学学习概述，学习理论对数学学习的启示。</w:t>
      </w:r>
    </w:p>
    <w:p>
      <w:pPr>
        <w:pStyle w:val="3"/>
        <w:spacing w:line="240" w:lineRule="auto"/>
        <w:ind w:firstLine="420"/>
        <w:jc w:val="left"/>
        <w:rPr>
          <w:rFonts w:hint="eastAsia" w:ascii="宋体" w:hAnsi="宋体" w:eastAsia="宋体"/>
          <w:sz w:val="21"/>
          <w:szCs w:val="21"/>
        </w:rPr>
      </w:pPr>
      <w:r>
        <w:rPr>
          <w:rFonts w:hint="eastAsia" w:ascii="宋体" w:hAnsi="宋体" w:eastAsia="宋体"/>
          <w:sz w:val="21"/>
          <w:szCs w:val="21"/>
        </w:rPr>
        <w:t xml:space="preserve">2、考试要求 </w:t>
      </w:r>
    </w:p>
    <w:p>
      <w:pPr>
        <w:pStyle w:val="3"/>
        <w:spacing w:line="240" w:lineRule="auto"/>
        <w:ind w:firstLine="420"/>
        <w:jc w:val="left"/>
        <w:rPr>
          <w:rFonts w:hint="eastAsia" w:ascii="宋体" w:hAnsi="宋体" w:eastAsia="宋体"/>
          <w:sz w:val="21"/>
          <w:szCs w:val="21"/>
        </w:rPr>
      </w:pPr>
      <w:r>
        <w:rPr>
          <w:rFonts w:hint="eastAsia" w:ascii="宋体" w:hAnsi="宋体" w:eastAsia="宋体"/>
          <w:sz w:val="21"/>
          <w:szCs w:val="21"/>
        </w:rPr>
        <w:t>理解数学学习，了解各种数学学习理论并思考其对数学学习的启示。</w:t>
      </w:r>
    </w:p>
    <w:p>
      <w:pPr>
        <w:pStyle w:val="3"/>
        <w:spacing w:line="240" w:lineRule="auto"/>
        <w:ind w:firstLine="420"/>
        <w:jc w:val="left"/>
        <w:rPr>
          <w:rFonts w:hint="eastAsia" w:ascii="宋体" w:hAnsi="宋体" w:eastAsia="宋体"/>
          <w:sz w:val="21"/>
          <w:szCs w:val="21"/>
        </w:rPr>
      </w:pPr>
      <w:r>
        <w:rPr>
          <w:rFonts w:hint="eastAsia" w:ascii="宋体" w:hAnsi="宋体" w:eastAsia="宋体"/>
          <w:sz w:val="21"/>
          <w:szCs w:val="21"/>
        </w:rPr>
        <w:t>3、重点、难点</w:t>
      </w:r>
    </w:p>
    <w:p>
      <w:pPr>
        <w:ind w:firstLine="420" w:firstLineChars="200"/>
        <w:rPr>
          <w:rFonts w:hint="eastAsia"/>
          <w:szCs w:val="21"/>
        </w:rPr>
      </w:pPr>
      <w:r>
        <w:rPr>
          <w:rFonts w:hint="eastAsia"/>
          <w:szCs w:val="21"/>
        </w:rPr>
        <w:t>重点：数学学习。</w:t>
      </w:r>
    </w:p>
    <w:p>
      <w:pPr>
        <w:ind w:firstLine="420" w:firstLineChars="200"/>
        <w:rPr>
          <w:rFonts w:hint="eastAsia"/>
          <w:szCs w:val="21"/>
        </w:rPr>
      </w:pPr>
      <w:r>
        <w:rPr>
          <w:rFonts w:hint="eastAsia"/>
          <w:szCs w:val="21"/>
        </w:rPr>
        <w:t>难点：</w:t>
      </w:r>
      <w:r>
        <w:rPr>
          <w:rFonts w:hint="eastAsia" w:ascii="宋体" w:hAnsi="宋体"/>
          <w:szCs w:val="21"/>
        </w:rPr>
        <w:t>各种数学学习理论对数学学习的启示</w:t>
      </w:r>
      <w:r>
        <w:rPr>
          <w:rFonts w:hint="eastAsia"/>
          <w:szCs w:val="21"/>
        </w:rPr>
        <w:t>。</w:t>
      </w:r>
    </w:p>
    <w:p>
      <w:pPr>
        <w:pStyle w:val="3"/>
        <w:spacing w:line="240" w:lineRule="auto"/>
        <w:ind w:firstLine="422"/>
        <w:rPr>
          <w:rFonts w:hint="eastAsia" w:ascii="宋体" w:hAnsi="宋体" w:eastAsia="宋体"/>
          <w:b/>
          <w:bCs w:val="0"/>
          <w:sz w:val="21"/>
          <w:szCs w:val="21"/>
        </w:rPr>
      </w:pPr>
      <w:r>
        <w:rPr>
          <w:rFonts w:hint="eastAsia" w:ascii="宋体" w:hAnsi="宋体" w:eastAsia="宋体"/>
          <w:b/>
          <w:bCs w:val="0"/>
          <w:sz w:val="21"/>
          <w:szCs w:val="21"/>
        </w:rPr>
        <w:t>第七章  数学学习过程</w:t>
      </w:r>
    </w:p>
    <w:p>
      <w:pPr>
        <w:pStyle w:val="3"/>
        <w:spacing w:line="240" w:lineRule="auto"/>
        <w:ind w:firstLine="420"/>
        <w:jc w:val="left"/>
        <w:rPr>
          <w:rFonts w:hint="eastAsia" w:ascii="宋体" w:hAnsi="宋体" w:eastAsia="宋体"/>
          <w:sz w:val="21"/>
          <w:szCs w:val="21"/>
        </w:rPr>
      </w:pPr>
      <w:r>
        <w:rPr>
          <w:rFonts w:hint="eastAsia" w:ascii="宋体" w:hAnsi="宋体" w:eastAsia="宋体"/>
          <w:sz w:val="21"/>
          <w:szCs w:val="21"/>
        </w:rPr>
        <w:t>1、考试内容</w:t>
      </w:r>
    </w:p>
    <w:p>
      <w:pPr>
        <w:pStyle w:val="3"/>
        <w:spacing w:line="240" w:lineRule="auto"/>
        <w:ind w:firstLine="420"/>
        <w:jc w:val="left"/>
        <w:rPr>
          <w:rFonts w:hint="eastAsia" w:ascii="宋体" w:hAnsi="宋体" w:eastAsia="宋体"/>
          <w:sz w:val="21"/>
          <w:szCs w:val="21"/>
        </w:rPr>
      </w:pPr>
      <w:r>
        <w:rPr>
          <w:rFonts w:hint="eastAsia" w:ascii="宋体" w:hAnsi="宋体" w:eastAsia="宋体"/>
          <w:sz w:val="21"/>
          <w:szCs w:val="21"/>
        </w:rPr>
        <w:t>数学学习的一般过程、特殊过程、数学学习的记忆与迁移、数学学习中的非认知因素、新课程下数学学习方法及学法指导。</w:t>
      </w:r>
    </w:p>
    <w:p>
      <w:pPr>
        <w:pStyle w:val="3"/>
        <w:spacing w:line="240" w:lineRule="auto"/>
        <w:ind w:firstLine="420"/>
        <w:jc w:val="left"/>
        <w:rPr>
          <w:rFonts w:hint="eastAsia" w:ascii="宋体" w:hAnsi="宋体" w:eastAsia="宋体"/>
          <w:sz w:val="21"/>
          <w:szCs w:val="21"/>
        </w:rPr>
      </w:pPr>
      <w:r>
        <w:rPr>
          <w:rFonts w:hint="eastAsia" w:ascii="宋体" w:hAnsi="宋体" w:eastAsia="宋体"/>
          <w:sz w:val="21"/>
          <w:szCs w:val="21"/>
        </w:rPr>
        <w:t xml:space="preserve">2、考试要求 </w:t>
      </w:r>
    </w:p>
    <w:p>
      <w:pPr>
        <w:pStyle w:val="3"/>
        <w:spacing w:line="240" w:lineRule="auto"/>
        <w:ind w:firstLine="420"/>
        <w:jc w:val="left"/>
        <w:rPr>
          <w:rFonts w:hint="eastAsia" w:ascii="宋体" w:hAnsi="宋体" w:eastAsia="宋体"/>
          <w:sz w:val="21"/>
          <w:szCs w:val="21"/>
        </w:rPr>
      </w:pPr>
      <w:r>
        <w:rPr>
          <w:rFonts w:hint="eastAsia" w:ascii="宋体" w:hAnsi="宋体" w:eastAsia="宋体"/>
          <w:sz w:val="21"/>
          <w:szCs w:val="21"/>
        </w:rPr>
        <w:t>掌握数学认知结构的概念，掌握数学学习的特殊过程，了解数学学习的记忆与迁移、数学学习中的非认知因素、新课程下数学学习方法及学法指导。</w:t>
      </w:r>
    </w:p>
    <w:p>
      <w:pPr>
        <w:pStyle w:val="3"/>
        <w:spacing w:line="240" w:lineRule="auto"/>
        <w:ind w:firstLine="420"/>
        <w:jc w:val="left"/>
        <w:rPr>
          <w:rFonts w:hint="eastAsia" w:ascii="宋体" w:hAnsi="宋体" w:eastAsia="宋体"/>
          <w:sz w:val="21"/>
          <w:szCs w:val="21"/>
        </w:rPr>
      </w:pPr>
      <w:r>
        <w:rPr>
          <w:rFonts w:hint="eastAsia" w:ascii="宋体" w:hAnsi="宋体" w:eastAsia="宋体"/>
          <w:sz w:val="21"/>
          <w:szCs w:val="21"/>
        </w:rPr>
        <w:t xml:space="preserve">3、重点、难点  </w:t>
      </w:r>
    </w:p>
    <w:p>
      <w:pPr>
        <w:ind w:firstLine="420" w:firstLineChars="200"/>
        <w:rPr>
          <w:rFonts w:hint="eastAsia"/>
          <w:szCs w:val="21"/>
        </w:rPr>
      </w:pPr>
      <w:r>
        <w:rPr>
          <w:rFonts w:hint="eastAsia"/>
          <w:szCs w:val="21"/>
        </w:rPr>
        <w:t>重点：数学学习的特殊过程。</w:t>
      </w:r>
    </w:p>
    <w:p>
      <w:pPr>
        <w:ind w:firstLine="420" w:firstLineChars="200"/>
        <w:rPr>
          <w:rFonts w:hint="eastAsia"/>
          <w:szCs w:val="21"/>
        </w:rPr>
      </w:pPr>
      <w:r>
        <w:rPr>
          <w:rFonts w:hint="eastAsia"/>
          <w:szCs w:val="21"/>
        </w:rPr>
        <w:t>难点：数学知识与技能的学习。</w:t>
      </w:r>
    </w:p>
    <w:p>
      <w:pPr>
        <w:pStyle w:val="3"/>
        <w:spacing w:line="240" w:lineRule="auto"/>
        <w:ind w:firstLine="422"/>
        <w:rPr>
          <w:rFonts w:hint="eastAsia" w:ascii="宋体" w:hAnsi="宋体" w:eastAsia="宋体"/>
          <w:b/>
          <w:bCs w:val="0"/>
          <w:sz w:val="21"/>
          <w:szCs w:val="21"/>
        </w:rPr>
      </w:pPr>
      <w:r>
        <w:rPr>
          <w:rFonts w:hint="eastAsia" w:ascii="宋体" w:hAnsi="宋体" w:eastAsia="宋体"/>
          <w:b/>
          <w:bCs w:val="0"/>
          <w:sz w:val="21"/>
          <w:szCs w:val="21"/>
        </w:rPr>
        <w:t xml:space="preserve">第八章 </w:t>
      </w:r>
      <w:r>
        <w:rPr>
          <w:rFonts w:hint="eastAsia" w:ascii="宋体" w:hAnsi="宋体" w:eastAsia="宋体"/>
          <w:b/>
          <w:bCs w:val="0"/>
          <w:color w:val="FF6600"/>
          <w:sz w:val="21"/>
          <w:szCs w:val="21"/>
        </w:rPr>
        <w:t xml:space="preserve"> </w:t>
      </w:r>
      <w:r>
        <w:rPr>
          <w:rFonts w:hint="eastAsia" w:ascii="宋体" w:hAnsi="宋体" w:eastAsia="宋体"/>
          <w:b/>
          <w:bCs w:val="0"/>
          <w:sz w:val="21"/>
          <w:szCs w:val="21"/>
        </w:rPr>
        <w:t>数学教育实践与训练</w:t>
      </w:r>
    </w:p>
    <w:p>
      <w:pPr>
        <w:pStyle w:val="3"/>
        <w:spacing w:line="240" w:lineRule="auto"/>
        <w:ind w:firstLine="420"/>
        <w:jc w:val="left"/>
        <w:rPr>
          <w:rFonts w:hint="eastAsia" w:ascii="宋体" w:hAnsi="宋体" w:eastAsia="宋体"/>
          <w:sz w:val="21"/>
          <w:szCs w:val="21"/>
        </w:rPr>
      </w:pPr>
      <w:r>
        <w:rPr>
          <w:rFonts w:hint="eastAsia" w:ascii="宋体" w:hAnsi="宋体" w:eastAsia="宋体"/>
          <w:sz w:val="21"/>
          <w:szCs w:val="21"/>
        </w:rPr>
        <w:t>1、考试内容</w:t>
      </w:r>
    </w:p>
    <w:p>
      <w:pPr>
        <w:pStyle w:val="3"/>
        <w:spacing w:line="240" w:lineRule="auto"/>
        <w:ind w:firstLine="420"/>
        <w:jc w:val="left"/>
        <w:rPr>
          <w:rFonts w:hint="eastAsia" w:ascii="宋体" w:hAnsi="宋体" w:eastAsia="宋体"/>
          <w:sz w:val="21"/>
          <w:szCs w:val="21"/>
        </w:rPr>
      </w:pPr>
      <w:r>
        <w:rPr>
          <w:rFonts w:hint="eastAsia" w:ascii="宋体" w:hAnsi="宋体" w:eastAsia="宋体"/>
          <w:sz w:val="21"/>
          <w:szCs w:val="21"/>
        </w:rPr>
        <w:t>数学教育实习、数学教育研究、中学数学教师的专业素养，数学教师专业发展的途径，课改实践简介。</w:t>
      </w:r>
    </w:p>
    <w:p>
      <w:pPr>
        <w:pStyle w:val="3"/>
        <w:spacing w:line="240" w:lineRule="auto"/>
        <w:ind w:firstLine="420"/>
        <w:jc w:val="left"/>
        <w:rPr>
          <w:rFonts w:hint="eastAsia" w:ascii="宋体" w:hAnsi="宋体" w:eastAsia="宋体"/>
          <w:sz w:val="21"/>
          <w:szCs w:val="21"/>
        </w:rPr>
      </w:pPr>
      <w:r>
        <w:rPr>
          <w:rFonts w:hint="eastAsia" w:ascii="宋体" w:hAnsi="宋体" w:eastAsia="宋体"/>
          <w:sz w:val="21"/>
          <w:szCs w:val="21"/>
        </w:rPr>
        <w:t xml:space="preserve">2、考试要求 </w:t>
      </w:r>
    </w:p>
    <w:p>
      <w:pPr>
        <w:pStyle w:val="3"/>
        <w:spacing w:line="240" w:lineRule="auto"/>
        <w:ind w:firstLine="420"/>
        <w:jc w:val="left"/>
        <w:rPr>
          <w:rFonts w:hint="eastAsia" w:ascii="宋体" w:hAnsi="宋体" w:eastAsia="宋体"/>
          <w:sz w:val="21"/>
          <w:szCs w:val="21"/>
        </w:rPr>
      </w:pPr>
      <w:r>
        <w:rPr>
          <w:rFonts w:hint="eastAsia" w:ascii="宋体" w:hAnsi="宋体" w:eastAsia="宋体"/>
          <w:sz w:val="21"/>
          <w:szCs w:val="21"/>
        </w:rPr>
        <w:t>掌握数学教育实习，了解中学数学教师的专业素养，数学教师专业发展的途径，课改实践。</w:t>
      </w:r>
    </w:p>
    <w:p>
      <w:pPr>
        <w:pStyle w:val="3"/>
        <w:spacing w:line="240" w:lineRule="auto"/>
        <w:ind w:firstLine="420"/>
        <w:jc w:val="left"/>
        <w:rPr>
          <w:rFonts w:hint="eastAsia" w:ascii="宋体" w:hAnsi="宋体" w:eastAsia="宋体"/>
          <w:sz w:val="21"/>
          <w:szCs w:val="21"/>
        </w:rPr>
      </w:pPr>
      <w:r>
        <w:rPr>
          <w:rFonts w:hint="eastAsia" w:ascii="宋体" w:hAnsi="宋体" w:eastAsia="宋体"/>
          <w:sz w:val="21"/>
          <w:szCs w:val="21"/>
        </w:rPr>
        <w:t xml:space="preserve">3、重点、难点  </w:t>
      </w:r>
    </w:p>
    <w:p>
      <w:pPr>
        <w:ind w:firstLine="420" w:firstLineChars="200"/>
        <w:rPr>
          <w:rFonts w:hint="eastAsia"/>
          <w:szCs w:val="21"/>
        </w:rPr>
      </w:pPr>
      <w:r>
        <w:rPr>
          <w:rFonts w:hint="eastAsia"/>
          <w:szCs w:val="21"/>
        </w:rPr>
        <w:t>重点：数学教育实习。</w:t>
      </w:r>
    </w:p>
    <w:p>
      <w:pPr>
        <w:ind w:firstLine="420" w:firstLineChars="200"/>
        <w:rPr>
          <w:rFonts w:hint="eastAsia" w:ascii="宋体" w:hAnsi="宋体"/>
          <w:szCs w:val="21"/>
        </w:rPr>
      </w:pPr>
      <w:r>
        <w:rPr>
          <w:rFonts w:hint="eastAsia"/>
          <w:szCs w:val="21"/>
        </w:rPr>
        <w:t>难点：</w:t>
      </w:r>
      <w:r>
        <w:rPr>
          <w:rFonts w:hint="eastAsia" w:ascii="宋体" w:hAnsi="宋体"/>
          <w:szCs w:val="21"/>
        </w:rPr>
        <w:t>中学数学教师的专业素养</w:t>
      </w:r>
    </w:p>
    <w:p>
      <w:pPr>
        <w:spacing w:before="31" w:beforeLines="10" w:after="31" w:afterLines="10" w:line="288" w:lineRule="auto"/>
        <w:rPr>
          <w:rFonts w:hint="eastAsia"/>
          <w:szCs w:val="21"/>
        </w:rPr>
      </w:pPr>
      <w:r>
        <w:rPr>
          <w:rFonts w:hint="eastAsia"/>
          <w:b/>
          <w:szCs w:val="21"/>
        </w:rPr>
        <w:t>参考教材或主要参考书</w:t>
      </w:r>
      <w:r>
        <w:rPr>
          <w:rFonts w:hint="eastAsia"/>
          <w:szCs w:val="21"/>
        </w:rPr>
        <w:t>：</w:t>
      </w:r>
    </w:p>
    <w:p>
      <w:pPr>
        <w:widowControl/>
        <w:spacing w:line="360" w:lineRule="auto"/>
        <w:ind w:firstLine="420" w:firstLineChars="200"/>
        <w:jc w:val="left"/>
        <w:rPr>
          <w:rFonts w:hint="eastAsia" w:ascii="宋体" w:hAnsi="宋体"/>
          <w:szCs w:val="21"/>
        </w:rPr>
      </w:pPr>
      <w:r>
        <w:rPr>
          <w:rFonts w:hint="eastAsia" w:ascii="宋体" w:hAnsi="宋体"/>
          <w:szCs w:val="21"/>
        </w:rPr>
        <w:t>《数学教育学》蔡亲鹏主编，浙江大学出版社。</w:t>
      </w:r>
    </w:p>
    <w:p>
      <w:pPr>
        <w:ind w:firstLine="420" w:firstLineChars="200"/>
        <w:rPr>
          <w:rFonts w:hint="eastAsia" w:ascii="宋体" w:hAnsi="宋体"/>
          <w:szCs w:val="21"/>
        </w:rPr>
      </w:pPr>
      <w:r>
        <w:rPr>
          <w:rFonts w:hint="eastAsia" w:ascii="宋体" w:hAnsi="宋体"/>
          <w:szCs w:val="21"/>
        </w:rPr>
        <w:t>《数学教育概论》，张奠宙，宋乃庆，高等教育出版社。</w:t>
      </w:r>
    </w:p>
    <w:p>
      <w:pPr>
        <w:ind w:firstLine="420" w:firstLineChars="200"/>
        <w:rPr>
          <w:rFonts w:hint="eastAsia"/>
          <w:szCs w:val="21"/>
        </w:rPr>
      </w:pPr>
    </w:p>
    <w:p>
      <w:pPr>
        <w:spacing w:before="31" w:beforeLines="10" w:after="31" w:afterLines="10" w:line="288" w:lineRule="auto"/>
        <w:ind w:left="420" w:leftChars="200" w:firstLine="420"/>
        <w:rPr>
          <w:rFonts w:hint="eastAsia"/>
          <w:szCs w:val="21"/>
        </w:rPr>
      </w:pPr>
    </w:p>
    <w:p>
      <w:pPr>
        <w:spacing w:before="31" w:beforeLines="10" w:after="31" w:afterLines="10" w:line="288" w:lineRule="auto"/>
        <w:ind w:left="420" w:leftChars="200" w:firstLine="420"/>
        <w:rPr>
          <w:rFonts w:hint="eastAsia"/>
          <w:szCs w:val="21"/>
        </w:rPr>
      </w:pPr>
    </w:p>
    <w:p>
      <w:pPr>
        <w:spacing w:before="31" w:beforeLines="10" w:after="31" w:afterLines="10" w:line="288" w:lineRule="auto"/>
        <w:ind w:left="420" w:leftChars="200" w:firstLine="420"/>
        <w:rPr>
          <w:rFonts w:hint="eastAsia"/>
          <w:szCs w:val="21"/>
        </w:rPr>
      </w:pPr>
    </w:p>
    <w:p>
      <w:pPr>
        <w:spacing w:before="31" w:beforeLines="10" w:after="31" w:afterLines="10" w:line="288" w:lineRule="auto"/>
        <w:ind w:left="420" w:leftChars="200" w:firstLine="420"/>
        <w:rPr>
          <w:rFonts w:hint="eastAsia"/>
          <w:szCs w:val="21"/>
        </w:rPr>
      </w:pPr>
    </w:p>
    <w:p>
      <w:pPr>
        <w:spacing w:before="31" w:beforeLines="10" w:after="31" w:afterLines="10" w:line="288" w:lineRule="auto"/>
        <w:ind w:left="420" w:leftChars="200" w:firstLine="420"/>
        <w:rPr>
          <w:rFonts w:hint="eastAsia"/>
          <w:szCs w:val="21"/>
        </w:rPr>
      </w:pPr>
    </w:p>
    <w:p>
      <w:pPr>
        <w:spacing w:before="31" w:beforeLines="10" w:after="31" w:afterLines="10" w:line="288" w:lineRule="auto"/>
        <w:ind w:left="420" w:leftChars="200" w:firstLine="420"/>
        <w:rPr>
          <w:rFonts w:hint="eastAsia"/>
          <w:szCs w:val="21"/>
        </w:rPr>
      </w:pPr>
    </w:p>
    <w:p>
      <w:pPr>
        <w:spacing w:before="31" w:beforeLines="10" w:after="31" w:afterLines="10" w:line="288" w:lineRule="auto"/>
        <w:ind w:left="420" w:leftChars="200" w:firstLine="420"/>
        <w:rPr>
          <w:rFonts w:hint="eastAsia"/>
          <w:szCs w:val="21"/>
        </w:rPr>
      </w:pPr>
    </w:p>
    <w:p>
      <w:pPr>
        <w:spacing w:before="31" w:beforeLines="10" w:after="31" w:afterLines="10" w:line="288" w:lineRule="auto"/>
        <w:ind w:left="420" w:leftChars="200" w:firstLine="420"/>
        <w:rPr>
          <w:rFonts w:hint="eastAsia"/>
          <w:szCs w:val="21"/>
        </w:rPr>
      </w:pPr>
    </w:p>
    <w:p>
      <w:pPr>
        <w:spacing w:before="31" w:beforeLines="10" w:after="31" w:afterLines="10" w:line="288" w:lineRule="auto"/>
        <w:ind w:left="420" w:leftChars="200" w:firstLine="420"/>
        <w:rPr>
          <w:rFonts w:hint="eastAsia"/>
          <w:szCs w:val="21"/>
        </w:rPr>
      </w:pPr>
    </w:p>
    <w:p>
      <w:pPr>
        <w:spacing w:before="31" w:beforeLines="10" w:after="31" w:afterLines="10" w:line="288" w:lineRule="auto"/>
        <w:ind w:left="420" w:leftChars="200" w:firstLine="420"/>
        <w:rPr>
          <w:rFonts w:hint="eastAsia"/>
          <w:szCs w:val="21"/>
        </w:rPr>
      </w:pPr>
    </w:p>
    <w:p>
      <w:pPr>
        <w:spacing w:before="31" w:beforeLines="10" w:after="31" w:afterLines="10" w:line="288" w:lineRule="auto"/>
        <w:ind w:left="420" w:leftChars="200" w:firstLine="420"/>
        <w:rPr>
          <w:rFonts w:hint="eastAsia"/>
          <w:szCs w:val="21"/>
        </w:rPr>
      </w:pPr>
    </w:p>
    <w:p>
      <w:pPr>
        <w:spacing w:before="31" w:beforeLines="10" w:after="31" w:afterLines="10" w:line="288" w:lineRule="auto"/>
        <w:ind w:left="420" w:leftChars="200" w:firstLine="420"/>
        <w:rPr>
          <w:rFonts w:hint="eastAsia"/>
          <w:szCs w:val="21"/>
        </w:rPr>
      </w:pPr>
    </w:p>
    <w:p>
      <w:pPr>
        <w:spacing w:before="31" w:beforeLines="10" w:after="31" w:afterLines="10" w:line="288" w:lineRule="auto"/>
        <w:ind w:left="420" w:leftChars="200" w:firstLine="420"/>
        <w:rPr>
          <w:rFonts w:hint="eastAsia"/>
          <w:szCs w:val="21"/>
        </w:rPr>
      </w:pPr>
    </w:p>
    <w:p>
      <w:pPr>
        <w:spacing w:before="31" w:beforeLines="10" w:after="31" w:afterLines="10" w:line="288" w:lineRule="auto"/>
        <w:ind w:left="420" w:leftChars="200" w:firstLine="420"/>
        <w:rPr>
          <w:rFonts w:hint="eastAsia"/>
          <w:szCs w:val="21"/>
        </w:rPr>
      </w:pPr>
    </w:p>
    <w:p>
      <w:pPr>
        <w:spacing w:before="31" w:beforeLines="10" w:after="31" w:afterLines="10" w:line="288" w:lineRule="auto"/>
        <w:ind w:left="420" w:leftChars="200" w:firstLine="420"/>
        <w:rPr>
          <w:rFonts w:hint="eastAsia"/>
          <w:szCs w:val="21"/>
        </w:rPr>
      </w:pPr>
    </w:p>
    <w:p>
      <w:pPr>
        <w:spacing w:before="31" w:beforeLines="10" w:after="31" w:afterLines="10" w:line="288" w:lineRule="auto"/>
        <w:ind w:left="420" w:leftChars="200" w:firstLine="420"/>
        <w:rPr>
          <w:rFonts w:hint="eastAsia"/>
          <w:szCs w:val="21"/>
        </w:rPr>
      </w:pPr>
    </w:p>
    <w:p>
      <w:pPr>
        <w:spacing w:before="31" w:beforeLines="10" w:after="31" w:afterLines="10" w:line="288" w:lineRule="auto"/>
        <w:ind w:left="420" w:leftChars="200" w:firstLine="420"/>
        <w:rPr>
          <w:rFonts w:hint="eastAsia"/>
          <w:szCs w:val="21"/>
        </w:rPr>
      </w:pPr>
    </w:p>
    <w:p>
      <w:pPr>
        <w:spacing w:before="31" w:beforeLines="10" w:after="31" w:afterLines="10" w:line="288" w:lineRule="auto"/>
        <w:ind w:left="420" w:leftChars="200" w:firstLine="420"/>
        <w:rPr>
          <w:rFonts w:hint="eastAsia"/>
          <w:szCs w:val="21"/>
        </w:rPr>
      </w:pPr>
    </w:p>
    <w:p>
      <w:pPr>
        <w:spacing w:before="31" w:beforeLines="10" w:after="31" w:afterLines="10" w:line="288" w:lineRule="auto"/>
        <w:ind w:left="420" w:leftChars="200" w:firstLine="420"/>
        <w:rPr>
          <w:rFonts w:hint="eastAsia"/>
          <w:szCs w:val="21"/>
        </w:rPr>
      </w:pPr>
    </w:p>
    <w:p>
      <w:pPr>
        <w:spacing w:before="31" w:beforeLines="10" w:after="31" w:afterLines="10" w:line="288" w:lineRule="auto"/>
        <w:ind w:left="420" w:leftChars="200" w:firstLine="420"/>
        <w:rPr>
          <w:rFonts w:hint="eastAsia"/>
          <w:szCs w:val="21"/>
        </w:rPr>
      </w:pPr>
    </w:p>
    <w:p>
      <w:pPr>
        <w:spacing w:before="31" w:beforeLines="10" w:after="31" w:afterLines="10" w:line="288" w:lineRule="auto"/>
        <w:ind w:left="420" w:leftChars="200" w:firstLine="420"/>
        <w:rPr>
          <w:rFonts w:hint="eastAsia"/>
          <w:szCs w:val="21"/>
        </w:rPr>
      </w:pPr>
    </w:p>
    <w:p>
      <w:pPr>
        <w:spacing w:before="31" w:beforeLines="10" w:after="31" w:afterLines="10" w:line="288" w:lineRule="auto"/>
        <w:rPr>
          <w:rFonts w:hint="eastAsia"/>
          <w:szCs w:val="21"/>
        </w:rPr>
      </w:pPr>
    </w:p>
    <w:p>
      <w:pPr>
        <w:spacing w:before="31" w:beforeLines="10" w:after="31" w:afterLines="10" w:line="288" w:lineRule="auto"/>
        <w:ind w:left="420" w:leftChars="200" w:firstLine="420"/>
        <w:rPr>
          <w:rFonts w:hint="eastAsia"/>
          <w:szCs w:val="21"/>
        </w:rPr>
      </w:pPr>
    </w:p>
    <w:p>
      <w:pPr>
        <w:spacing w:after="156" w:afterLines="50" w:line="400" w:lineRule="exact"/>
        <w:jc w:val="center"/>
        <w:rPr>
          <w:rFonts w:hint="eastAsia" w:ascii="黑体" w:eastAsia="黑体"/>
          <w:sz w:val="32"/>
          <w:szCs w:val="32"/>
        </w:rPr>
      </w:pPr>
      <w:r>
        <w:rPr>
          <w:rFonts w:hint="eastAsia" w:ascii="黑体" w:eastAsia="黑体"/>
          <w:b/>
          <w:sz w:val="32"/>
          <w:szCs w:val="32"/>
        </w:rPr>
        <w:t>海南师范大学硕士研究生入学考试加试科目</w:t>
      </w:r>
      <w:r>
        <w:rPr>
          <w:rFonts w:ascii="黑体" w:eastAsia="黑体"/>
          <w:b/>
          <w:sz w:val="32"/>
          <w:szCs w:val="32"/>
        </w:rPr>
        <w:br w:type="textWrapping"/>
      </w:r>
      <w:r>
        <w:rPr>
          <w:rFonts w:hint="eastAsia" w:ascii="黑体" w:eastAsia="黑体"/>
          <w:b/>
          <w:sz w:val="32"/>
          <w:szCs w:val="32"/>
        </w:rPr>
        <w:t>考　试　大　纲</w:t>
      </w:r>
    </w:p>
    <w:tbl>
      <w:tblPr>
        <w:tblStyle w:val="5"/>
        <w:tblW w:w="8460" w:type="dxa"/>
        <w:tblInd w:w="108" w:type="dxa"/>
        <w:tblLayout w:type="fixed"/>
        <w:tblCellMar>
          <w:top w:w="0" w:type="dxa"/>
          <w:left w:w="108" w:type="dxa"/>
          <w:bottom w:w="0" w:type="dxa"/>
          <w:right w:w="108" w:type="dxa"/>
        </w:tblCellMar>
      </w:tblPr>
      <w:tblGrid>
        <w:gridCol w:w="1080"/>
        <w:gridCol w:w="540"/>
        <w:gridCol w:w="6840"/>
      </w:tblGrid>
      <w:tr>
        <w:tblPrEx>
          <w:tblLayout w:type="fixed"/>
          <w:tblCellMar>
            <w:top w:w="0" w:type="dxa"/>
            <w:left w:w="108" w:type="dxa"/>
            <w:bottom w:w="0" w:type="dxa"/>
            <w:right w:w="108" w:type="dxa"/>
          </w:tblCellMar>
        </w:tblPrEx>
        <w:trPr>
          <w:trHeight w:val="435" w:hRule="atLeast"/>
        </w:trPr>
        <w:tc>
          <w:tcPr>
            <w:tcW w:w="1620" w:type="dxa"/>
            <w:gridSpan w:val="2"/>
            <w:vAlign w:val="bottom"/>
          </w:tcPr>
          <w:p>
            <w:pPr>
              <w:spacing w:after="46" w:afterLines="15"/>
              <w:ind w:left="-105" w:leftChars="-50" w:right="-105" w:rightChars="-50"/>
              <w:rPr>
                <w:rFonts w:hint="eastAsia" w:ascii="宋体" w:hAnsi="宋体"/>
                <w:b/>
                <w:szCs w:val="21"/>
              </w:rPr>
            </w:pPr>
            <w:r>
              <w:rPr>
                <w:rFonts w:hint="eastAsia" w:ascii="宋体" w:hAnsi="宋体"/>
                <w:b/>
                <w:szCs w:val="21"/>
              </w:rPr>
              <w:t>科目名称:</w:t>
            </w:r>
          </w:p>
        </w:tc>
        <w:tc>
          <w:tcPr>
            <w:tcW w:w="6840" w:type="dxa"/>
            <w:tcBorders>
              <w:bottom w:val="single" w:color="auto" w:sz="4" w:space="0"/>
            </w:tcBorders>
            <w:vAlign w:val="bottom"/>
          </w:tcPr>
          <w:p>
            <w:pPr>
              <w:pStyle w:val="2"/>
              <w:spacing w:before="78" w:beforeLines="25" w:after="31" w:afterLines="10" w:line="240" w:lineRule="auto"/>
              <w:jc w:val="center"/>
              <w:rPr>
                <w:rFonts w:hint="eastAsia"/>
                <w:sz w:val="21"/>
                <w:szCs w:val="21"/>
              </w:rPr>
            </w:pPr>
            <w:r>
              <w:rPr>
                <w:rFonts w:hint="eastAsia"/>
                <w:sz w:val="21"/>
                <w:szCs w:val="21"/>
              </w:rPr>
              <w:t>高等代数</w:t>
            </w:r>
          </w:p>
        </w:tc>
      </w:tr>
      <w:tr>
        <w:tblPrEx>
          <w:tblLayout w:type="fixed"/>
          <w:tblCellMar>
            <w:top w:w="0" w:type="dxa"/>
            <w:left w:w="108" w:type="dxa"/>
            <w:bottom w:w="0" w:type="dxa"/>
            <w:right w:w="108" w:type="dxa"/>
          </w:tblCellMar>
        </w:tblPrEx>
        <w:trPr>
          <w:trHeight w:val="435" w:hRule="atLeast"/>
        </w:trPr>
        <w:tc>
          <w:tcPr>
            <w:tcW w:w="1080" w:type="dxa"/>
            <w:vAlign w:val="bottom"/>
          </w:tcPr>
          <w:p>
            <w:pPr>
              <w:spacing w:after="62" w:afterLines="20"/>
              <w:ind w:left="-105" w:leftChars="-50" w:right="-105" w:rightChars="-50"/>
              <w:rPr>
                <w:rFonts w:hint="eastAsia" w:ascii="宋体" w:hAnsi="宋体"/>
                <w:b/>
                <w:szCs w:val="21"/>
              </w:rPr>
            </w:pPr>
            <w:r>
              <w:rPr>
                <w:rFonts w:hint="eastAsia" w:ascii="宋体" w:hAnsi="宋体"/>
                <w:b/>
                <w:szCs w:val="21"/>
              </w:rPr>
              <w:t>适用专业:</w:t>
            </w:r>
          </w:p>
        </w:tc>
        <w:tc>
          <w:tcPr>
            <w:tcW w:w="7380" w:type="dxa"/>
            <w:gridSpan w:val="2"/>
            <w:tcBorders>
              <w:bottom w:val="single" w:color="auto" w:sz="4" w:space="0"/>
            </w:tcBorders>
            <w:vAlign w:val="bottom"/>
          </w:tcPr>
          <w:p>
            <w:pPr>
              <w:spacing w:before="78" w:beforeLines="25" w:after="31" w:afterLines="10"/>
              <w:jc w:val="center"/>
              <w:rPr>
                <w:rFonts w:hint="eastAsia" w:ascii="宋体" w:hAnsi="宋体"/>
                <w:b/>
                <w:szCs w:val="21"/>
              </w:rPr>
            </w:pPr>
            <w:r>
              <w:rPr>
                <w:rFonts w:hint="eastAsia" w:ascii="宋体" w:hAnsi="宋体"/>
                <w:b/>
                <w:szCs w:val="21"/>
              </w:rPr>
              <w:t xml:space="preserve">     学科教</w:t>
            </w:r>
            <w:r>
              <w:rPr>
                <w:rFonts w:hint="eastAsia" w:ascii="宋体" w:hAnsi="宋体"/>
                <w:b/>
                <w:szCs w:val="21"/>
                <w:lang w:eastAsia="zh-CN"/>
              </w:rPr>
              <w:t>学</w:t>
            </w:r>
            <w:r>
              <w:rPr>
                <w:rFonts w:hint="eastAsia" w:ascii="宋体" w:hAnsi="宋体"/>
                <w:b/>
                <w:szCs w:val="21"/>
              </w:rPr>
              <w:t>(数学)</w:t>
            </w:r>
          </w:p>
        </w:tc>
      </w:tr>
    </w:tbl>
    <w:p>
      <w:pPr>
        <w:spacing w:before="312" w:beforeLines="100" w:after="31" w:afterLines="10" w:line="288" w:lineRule="auto"/>
        <w:rPr>
          <w:rFonts w:hint="eastAsia"/>
          <w:b/>
          <w:szCs w:val="21"/>
        </w:rPr>
      </w:pPr>
      <w:r>
        <w:rPr>
          <w:rFonts w:hint="eastAsia"/>
          <w:b/>
          <w:szCs w:val="21"/>
        </w:rPr>
        <w:t>一、考试形式与试卷结构</w:t>
      </w:r>
    </w:p>
    <w:p>
      <w:pPr>
        <w:pStyle w:val="6"/>
        <w:spacing w:before="31" w:beforeLines="10" w:after="31" w:afterLines="10" w:line="288" w:lineRule="auto"/>
        <w:ind w:firstLine="422"/>
        <w:rPr>
          <w:rFonts w:ascii="新宋体" w:hAnsi="新宋体" w:eastAsia="新宋体"/>
          <w:b/>
          <w:szCs w:val="21"/>
        </w:rPr>
      </w:pPr>
      <w:r>
        <w:rPr>
          <w:rFonts w:hint="eastAsia"/>
          <w:b/>
          <w:szCs w:val="21"/>
        </w:rPr>
        <w:t>（一）试卷满分 及 考试时间</w:t>
      </w:r>
    </w:p>
    <w:p>
      <w:pPr>
        <w:pStyle w:val="6"/>
        <w:spacing w:before="31" w:beforeLines="10" w:after="31" w:afterLines="10" w:line="288" w:lineRule="auto"/>
        <w:rPr>
          <w:rFonts w:ascii="新宋体" w:hAnsi="新宋体" w:eastAsia="新宋体"/>
          <w:szCs w:val="21"/>
        </w:rPr>
      </w:pPr>
      <w:r>
        <w:rPr>
          <w:rFonts w:hint="eastAsia" w:ascii="新宋体" w:hAnsi="新宋体" w:eastAsia="新宋体"/>
          <w:szCs w:val="21"/>
        </w:rPr>
        <w:t>本试卷满分为 150分，考试时间为180分钟。</w:t>
      </w:r>
    </w:p>
    <w:p>
      <w:pPr>
        <w:pStyle w:val="6"/>
        <w:spacing w:before="31" w:beforeLines="10" w:after="31" w:afterLines="10" w:line="288" w:lineRule="auto"/>
        <w:ind w:firstLine="422"/>
        <w:rPr>
          <w:rFonts w:ascii="新宋体" w:hAnsi="新宋体" w:eastAsia="新宋体"/>
          <w:b/>
          <w:szCs w:val="21"/>
        </w:rPr>
      </w:pPr>
      <w:r>
        <w:rPr>
          <w:rFonts w:hint="eastAsia" w:ascii="新宋体" w:hAnsi="新宋体" w:eastAsia="新宋体"/>
          <w:b/>
          <w:szCs w:val="21"/>
        </w:rPr>
        <w:t>（二）答题方式</w:t>
      </w:r>
    </w:p>
    <w:p>
      <w:pPr>
        <w:pStyle w:val="6"/>
        <w:spacing w:before="31" w:beforeLines="10" w:after="31" w:afterLines="10" w:line="288" w:lineRule="auto"/>
        <w:rPr>
          <w:rFonts w:hint="eastAsia" w:ascii="新宋体" w:hAnsi="新宋体" w:eastAsia="新宋体"/>
          <w:szCs w:val="21"/>
        </w:rPr>
      </w:pPr>
      <w:r>
        <w:rPr>
          <w:rFonts w:hint="eastAsia" w:ascii="新宋体" w:hAnsi="新宋体" w:eastAsia="新宋体"/>
          <w:szCs w:val="21"/>
        </w:rPr>
        <w:t>答题方式为闭卷、笔试。</w:t>
      </w:r>
    </w:p>
    <w:p>
      <w:pPr>
        <w:pStyle w:val="6"/>
        <w:spacing w:before="31" w:beforeLines="10" w:after="31" w:afterLines="10" w:line="288" w:lineRule="auto"/>
        <w:rPr>
          <w:rFonts w:hint="eastAsia" w:ascii="新宋体" w:hAnsi="新宋体" w:eastAsia="新宋体"/>
          <w:szCs w:val="21"/>
        </w:rPr>
      </w:pPr>
      <w:r>
        <w:rPr>
          <w:rFonts w:hint="eastAsia" w:ascii="新宋体" w:hAnsi="新宋体" w:eastAsia="新宋体"/>
          <w:szCs w:val="21"/>
        </w:rPr>
        <w:t>试卷由试题和答题纸组成；答案必须写在答题纸（由考点提供）相应的位置上。</w:t>
      </w:r>
    </w:p>
    <w:p>
      <w:pPr>
        <w:spacing w:before="312" w:beforeLines="100" w:after="31" w:afterLines="10" w:line="288" w:lineRule="auto"/>
        <w:rPr>
          <w:b/>
          <w:szCs w:val="21"/>
        </w:rPr>
      </w:pPr>
      <w:r>
        <w:rPr>
          <w:rFonts w:hint="eastAsia"/>
          <w:b/>
          <w:szCs w:val="21"/>
        </w:rPr>
        <w:t>二、考查目标（复习要求）</w:t>
      </w:r>
    </w:p>
    <w:p>
      <w:pPr>
        <w:spacing w:before="31" w:beforeLines="10" w:after="31" w:afterLines="10" w:line="288" w:lineRule="auto"/>
        <w:ind w:firstLine="420" w:firstLineChars="200"/>
        <w:rPr>
          <w:rFonts w:ascii="新宋体" w:hAnsi="新宋体" w:eastAsia="新宋体"/>
          <w:szCs w:val="21"/>
        </w:rPr>
      </w:pPr>
      <w:r>
        <w:rPr>
          <w:rFonts w:hint="eastAsia" w:ascii="新宋体" w:hAnsi="新宋体" w:eastAsia="新宋体"/>
          <w:szCs w:val="21"/>
        </w:rPr>
        <w:t>全日制攻读硕士学位研究生入学考试高等代数科目考试内容包括高等代数一门学科基础课程，要求考生系统掌握相关学科的基本知识、基础理论和基本方法，并能运用相关理论和方法分析、解决相关的实际问题。</w:t>
      </w:r>
    </w:p>
    <w:p>
      <w:pPr>
        <w:spacing w:before="312" w:beforeLines="100" w:after="31" w:afterLines="10" w:line="288" w:lineRule="auto"/>
        <w:rPr>
          <w:rFonts w:hint="eastAsia"/>
          <w:b/>
          <w:szCs w:val="21"/>
        </w:rPr>
      </w:pPr>
      <w:r>
        <w:rPr>
          <w:rFonts w:hint="eastAsia"/>
          <w:b/>
          <w:szCs w:val="21"/>
        </w:rPr>
        <w:t>三、考试内容概要</w:t>
      </w:r>
    </w:p>
    <w:p>
      <w:pPr>
        <w:widowControl/>
        <w:spacing w:line="320" w:lineRule="exact"/>
        <w:jc w:val="left"/>
        <w:rPr>
          <w:rFonts w:hint="eastAsia" w:ascii="宋体" w:hAnsi="宋体" w:cs="宋体"/>
          <w:color w:val="333333"/>
          <w:kern w:val="0"/>
          <w:szCs w:val="21"/>
        </w:rPr>
      </w:pPr>
      <w:r>
        <w:rPr>
          <w:rFonts w:hint="eastAsia" w:ascii="宋体" w:hAnsi="宋体" w:cs="宋体"/>
          <w:color w:val="333333"/>
          <w:kern w:val="0"/>
          <w:szCs w:val="21"/>
        </w:rPr>
        <w:t>第一章：一元多项式</w:t>
      </w:r>
    </w:p>
    <w:p>
      <w:pPr>
        <w:widowControl/>
        <w:spacing w:line="320" w:lineRule="exact"/>
        <w:jc w:val="left"/>
        <w:rPr>
          <w:rFonts w:hint="eastAsia" w:ascii="宋体" w:hAnsi="宋体" w:cs="宋体"/>
          <w:color w:val="333333"/>
          <w:kern w:val="0"/>
          <w:szCs w:val="21"/>
        </w:rPr>
      </w:pPr>
      <w:r>
        <w:rPr>
          <w:rFonts w:hint="eastAsia" w:ascii="宋体" w:hAnsi="宋体" w:cs="宋体"/>
          <w:color w:val="333333"/>
          <w:kern w:val="0"/>
          <w:szCs w:val="21"/>
        </w:rPr>
        <w:t>1、考试内容　</w:t>
      </w:r>
    </w:p>
    <w:p>
      <w:pPr>
        <w:widowControl/>
        <w:spacing w:line="320" w:lineRule="exact"/>
        <w:jc w:val="left"/>
        <w:rPr>
          <w:rFonts w:hint="eastAsia" w:ascii="宋体" w:hAnsi="宋体" w:cs="宋体"/>
          <w:color w:val="333333"/>
          <w:kern w:val="0"/>
          <w:szCs w:val="21"/>
        </w:rPr>
      </w:pPr>
      <w:r>
        <w:rPr>
          <w:rFonts w:hint="eastAsia" w:ascii="宋体" w:hAnsi="宋体" w:cs="宋体"/>
          <w:color w:val="333333"/>
          <w:kern w:val="0"/>
          <w:szCs w:val="21"/>
        </w:rPr>
        <w:t>　  数域；一元多项式；整除的概念；最大公因式；；因式分解定理；重因式；多项式函数；复系数与实系数多项式的因式分解；有理系数多项式。</w:t>
      </w:r>
    </w:p>
    <w:p>
      <w:pPr>
        <w:widowControl/>
        <w:spacing w:line="320" w:lineRule="exact"/>
        <w:jc w:val="left"/>
        <w:rPr>
          <w:rFonts w:hint="eastAsia" w:ascii="宋体" w:hAnsi="宋体" w:cs="宋体"/>
          <w:color w:val="333333"/>
          <w:kern w:val="0"/>
          <w:szCs w:val="21"/>
        </w:rPr>
      </w:pPr>
      <w:r>
        <w:rPr>
          <w:rFonts w:hint="eastAsia" w:ascii="宋体" w:hAnsi="宋体" w:cs="宋体"/>
          <w:color w:val="333333"/>
          <w:kern w:val="0"/>
          <w:szCs w:val="21"/>
        </w:rPr>
        <w:t xml:space="preserve">2、考试要求 </w:t>
      </w:r>
    </w:p>
    <w:p>
      <w:pPr>
        <w:widowControl/>
        <w:spacing w:line="320" w:lineRule="exact"/>
        <w:jc w:val="left"/>
        <w:rPr>
          <w:rFonts w:hint="eastAsia" w:ascii="宋体" w:hAnsi="宋体" w:cs="宋体"/>
          <w:color w:val="333333"/>
          <w:kern w:val="0"/>
          <w:szCs w:val="21"/>
        </w:rPr>
      </w:pPr>
      <w:r>
        <w:rPr>
          <w:rFonts w:hint="eastAsia" w:ascii="宋体" w:hAnsi="宋体" w:cs="宋体"/>
          <w:color w:val="333333"/>
          <w:kern w:val="0"/>
          <w:szCs w:val="21"/>
        </w:rPr>
        <w:t>（1） 掌握数域的定义,并会判断一个代数系统是否是数域。　　</w:t>
      </w:r>
    </w:p>
    <w:p>
      <w:pPr>
        <w:widowControl/>
        <w:spacing w:line="320" w:lineRule="exact"/>
        <w:jc w:val="left"/>
        <w:rPr>
          <w:rFonts w:hint="eastAsia" w:ascii="宋体" w:hAnsi="宋体" w:cs="宋体"/>
          <w:color w:val="333333"/>
          <w:kern w:val="0"/>
          <w:szCs w:val="21"/>
        </w:rPr>
      </w:pPr>
      <w:r>
        <w:rPr>
          <w:rFonts w:hint="eastAsia" w:ascii="宋体" w:hAnsi="宋体" w:cs="宋体"/>
          <w:color w:val="333333"/>
          <w:kern w:val="0"/>
          <w:szCs w:val="21"/>
        </w:rPr>
        <w:t>（2） 正确理解数域P上一元多项式的定义,多项式相乘,次数,一元多项式环等概念。掌握多项式的运算及运算律。</w:t>
      </w:r>
    </w:p>
    <w:p>
      <w:pPr>
        <w:widowControl/>
        <w:spacing w:line="320" w:lineRule="exact"/>
        <w:jc w:val="left"/>
        <w:rPr>
          <w:rFonts w:hint="eastAsia" w:ascii="宋体" w:hAnsi="宋体" w:cs="宋体"/>
          <w:color w:val="333333"/>
          <w:kern w:val="0"/>
          <w:szCs w:val="21"/>
        </w:rPr>
      </w:pPr>
      <w:r>
        <w:rPr>
          <w:rFonts w:hint="eastAsia" w:ascii="宋体" w:hAnsi="宋体" w:cs="宋体"/>
          <w:color w:val="333333"/>
          <w:kern w:val="0"/>
          <w:szCs w:val="21"/>
        </w:rPr>
        <w:t>（3）正确理解整除的定义,熟练掌握带余除法及整除的性质。</w:t>
      </w:r>
    </w:p>
    <w:p>
      <w:pPr>
        <w:widowControl/>
        <w:spacing w:line="320" w:lineRule="exact"/>
        <w:jc w:val="left"/>
        <w:rPr>
          <w:rFonts w:hint="eastAsia" w:ascii="宋体" w:hAnsi="宋体" w:cs="宋体"/>
          <w:color w:val="333333"/>
          <w:kern w:val="0"/>
          <w:szCs w:val="21"/>
        </w:rPr>
      </w:pPr>
      <w:r>
        <w:rPr>
          <w:rFonts w:hint="eastAsia" w:ascii="宋体" w:hAnsi="宋体" w:cs="宋体"/>
          <w:color w:val="333333"/>
          <w:kern w:val="0"/>
          <w:szCs w:val="21"/>
        </w:rPr>
        <w:t>（4）正确理解和掌握两个(或若干个)多项式的最大公因式,互素等概念及性质。能用辗转相除法求两个多项式的最大公因式。</w:t>
      </w:r>
    </w:p>
    <w:p>
      <w:pPr>
        <w:widowControl/>
        <w:spacing w:line="320" w:lineRule="exact"/>
        <w:jc w:val="left"/>
        <w:rPr>
          <w:rFonts w:hint="eastAsia" w:ascii="宋体" w:hAnsi="宋体" w:cs="宋体"/>
          <w:color w:val="333333"/>
          <w:kern w:val="0"/>
          <w:szCs w:val="21"/>
        </w:rPr>
      </w:pPr>
      <w:r>
        <w:rPr>
          <w:rFonts w:hint="eastAsia" w:ascii="宋体" w:hAnsi="宋体" w:cs="宋体"/>
          <w:color w:val="333333"/>
          <w:kern w:val="0"/>
          <w:szCs w:val="21"/>
        </w:rPr>
        <w:t>（5）正确理解和掌握不可约多项式的定义及性质。深刻理解并掌握因式分解及唯一性定理。掌握标准分解式。</w:t>
      </w:r>
    </w:p>
    <w:p>
      <w:pPr>
        <w:widowControl/>
        <w:spacing w:line="320" w:lineRule="exact"/>
        <w:jc w:val="left"/>
        <w:rPr>
          <w:rFonts w:hint="eastAsia" w:ascii="宋体" w:hAnsi="宋体" w:cs="宋体"/>
          <w:color w:val="333333"/>
          <w:kern w:val="0"/>
          <w:szCs w:val="21"/>
        </w:rPr>
      </w:pPr>
      <w:r>
        <w:rPr>
          <w:rFonts w:hint="eastAsia" w:ascii="宋体" w:hAnsi="宋体" w:cs="宋体"/>
          <w:color w:val="333333"/>
          <w:kern w:val="0"/>
          <w:szCs w:val="21"/>
        </w:rPr>
        <w:t>（6）正确理解和掌握k重因式的定义。</w:t>
      </w:r>
    </w:p>
    <w:p>
      <w:pPr>
        <w:widowControl/>
        <w:spacing w:line="320" w:lineRule="exact"/>
        <w:jc w:val="left"/>
        <w:rPr>
          <w:rFonts w:hint="eastAsia" w:ascii="宋体" w:hAnsi="宋体" w:cs="宋体"/>
          <w:color w:val="333333"/>
          <w:kern w:val="0"/>
          <w:szCs w:val="21"/>
        </w:rPr>
      </w:pPr>
      <w:r>
        <w:rPr>
          <w:rFonts w:hint="eastAsia" w:ascii="宋体" w:hAnsi="宋体" w:cs="宋体"/>
          <w:color w:val="333333"/>
          <w:kern w:val="0"/>
          <w:szCs w:val="21"/>
        </w:rPr>
        <w:t>（7）掌握多项式函数的概念,余数定理,多项式的根及性质。正确理解多项式与多项式函数的关系。</w:t>
      </w:r>
    </w:p>
    <w:p>
      <w:pPr>
        <w:widowControl/>
        <w:spacing w:line="320" w:lineRule="exact"/>
        <w:jc w:val="left"/>
        <w:rPr>
          <w:rFonts w:hint="eastAsia" w:ascii="宋体" w:hAnsi="宋体" w:cs="宋体"/>
          <w:color w:val="333333"/>
          <w:kern w:val="0"/>
          <w:szCs w:val="21"/>
        </w:rPr>
      </w:pPr>
      <w:r>
        <w:rPr>
          <w:rFonts w:hint="eastAsia" w:ascii="宋体" w:hAnsi="宋体" w:cs="宋体"/>
          <w:color w:val="333333"/>
          <w:kern w:val="0"/>
          <w:szCs w:val="21"/>
        </w:rPr>
        <w:t>（8）理解代数基本定理。熟练掌握复（实）系数多项式分解定理及标准分解式。</w:t>
      </w:r>
    </w:p>
    <w:p>
      <w:pPr>
        <w:widowControl/>
        <w:spacing w:line="320" w:lineRule="exact"/>
        <w:jc w:val="left"/>
        <w:rPr>
          <w:rFonts w:hint="eastAsia" w:ascii="宋体" w:hAnsi="宋体" w:cs="宋体"/>
          <w:color w:val="333333"/>
          <w:kern w:val="0"/>
          <w:szCs w:val="21"/>
        </w:rPr>
      </w:pPr>
      <w:r>
        <w:rPr>
          <w:rFonts w:hint="eastAsia" w:ascii="宋体" w:hAnsi="宋体" w:cs="宋体"/>
          <w:color w:val="333333"/>
          <w:kern w:val="0"/>
          <w:szCs w:val="21"/>
        </w:rPr>
        <w:t>（9）深刻理解有理系数多项式的分解与整系数多项式分解的关系。掌握本原多项式的定义、高斯引理、整系数多项式的有理根的性质、Eisenstein判别法。</w:t>
      </w:r>
    </w:p>
    <w:p>
      <w:pPr>
        <w:widowControl/>
        <w:spacing w:line="320" w:lineRule="exact"/>
        <w:jc w:val="left"/>
        <w:rPr>
          <w:rFonts w:hint="eastAsia" w:ascii="宋体" w:hAnsi="宋体" w:cs="宋体"/>
          <w:color w:val="333333"/>
          <w:kern w:val="0"/>
          <w:szCs w:val="21"/>
        </w:rPr>
      </w:pPr>
      <w:r>
        <w:rPr>
          <w:rFonts w:hint="eastAsia" w:ascii="宋体" w:hAnsi="宋体" w:cs="宋体"/>
          <w:color w:val="333333"/>
          <w:kern w:val="0"/>
          <w:szCs w:val="21"/>
        </w:rPr>
        <w:t>3、重点、难点　</w:t>
      </w:r>
    </w:p>
    <w:p>
      <w:pPr>
        <w:widowControl/>
        <w:spacing w:line="320" w:lineRule="exact"/>
        <w:ind w:firstLine="420" w:firstLineChars="200"/>
        <w:jc w:val="left"/>
        <w:rPr>
          <w:rFonts w:hint="eastAsia" w:ascii="宋体" w:hAnsi="宋体" w:cs="宋体"/>
          <w:color w:val="333333"/>
          <w:kern w:val="0"/>
          <w:szCs w:val="21"/>
        </w:rPr>
      </w:pPr>
      <w:r>
        <w:rPr>
          <w:rFonts w:hint="eastAsia" w:ascii="宋体" w:hAnsi="宋体" w:cs="宋体"/>
          <w:color w:val="333333"/>
          <w:kern w:val="0"/>
          <w:szCs w:val="21"/>
        </w:rPr>
        <w:t>重点：整除概念、带余除法及整除的性质、最大公因式、互素、辗转相除法、不可约多项式概念、性质、因式分解及唯一性定理、k重因式与k重根的关系、复（实）系数多项式分解定理、本原多项式、Eisenstein判别法。</w:t>
      </w:r>
    </w:p>
    <w:p>
      <w:pPr>
        <w:widowControl/>
        <w:spacing w:line="320" w:lineRule="exact"/>
        <w:ind w:firstLine="420" w:firstLineChars="200"/>
        <w:jc w:val="left"/>
        <w:rPr>
          <w:rFonts w:hint="eastAsia" w:ascii="宋体" w:hAnsi="宋体" w:cs="宋体"/>
          <w:color w:val="333333"/>
          <w:kern w:val="0"/>
          <w:szCs w:val="21"/>
        </w:rPr>
      </w:pPr>
      <w:r>
        <w:rPr>
          <w:rFonts w:hint="eastAsia" w:ascii="宋体" w:hAnsi="宋体" w:cs="宋体"/>
          <w:color w:val="333333"/>
          <w:kern w:val="0"/>
          <w:szCs w:val="21"/>
        </w:rPr>
        <w:t>难点: 整除理论；多项式的因式分解理论</w:t>
      </w:r>
    </w:p>
    <w:p>
      <w:pPr>
        <w:widowControl/>
        <w:spacing w:line="320" w:lineRule="exact"/>
        <w:jc w:val="left"/>
        <w:rPr>
          <w:rFonts w:hint="eastAsia" w:ascii="宋体" w:hAnsi="宋体" w:cs="宋体"/>
          <w:color w:val="333333"/>
          <w:kern w:val="0"/>
          <w:szCs w:val="21"/>
        </w:rPr>
      </w:pPr>
      <w:r>
        <w:rPr>
          <w:rFonts w:hint="eastAsia" w:ascii="宋体" w:hAnsi="宋体" w:cs="宋体"/>
          <w:color w:val="333333"/>
          <w:kern w:val="0"/>
          <w:szCs w:val="21"/>
        </w:rPr>
        <w:t>第二章：行列式</w:t>
      </w:r>
    </w:p>
    <w:p>
      <w:pPr>
        <w:widowControl/>
        <w:spacing w:line="320" w:lineRule="exact"/>
        <w:jc w:val="left"/>
        <w:rPr>
          <w:rFonts w:hint="eastAsia" w:ascii="宋体" w:hAnsi="宋体" w:cs="宋体"/>
          <w:color w:val="333333"/>
          <w:kern w:val="0"/>
          <w:szCs w:val="21"/>
        </w:rPr>
      </w:pPr>
      <w:r>
        <w:rPr>
          <w:rFonts w:hint="eastAsia" w:ascii="宋体" w:hAnsi="宋体" w:cs="宋体"/>
          <w:color w:val="333333"/>
          <w:kern w:val="0"/>
          <w:szCs w:val="21"/>
        </w:rPr>
        <w:t>1、考试内容　</w:t>
      </w:r>
    </w:p>
    <w:p>
      <w:pPr>
        <w:widowControl/>
        <w:spacing w:line="320" w:lineRule="exact"/>
        <w:ind w:firstLine="420" w:firstLineChars="200"/>
        <w:jc w:val="left"/>
        <w:rPr>
          <w:rFonts w:hint="eastAsia" w:ascii="宋体" w:hAnsi="宋体" w:cs="宋体"/>
          <w:color w:val="333333"/>
          <w:kern w:val="0"/>
          <w:szCs w:val="21"/>
        </w:rPr>
      </w:pPr>
      <w:r>
        <w:rPr>
          <w:rFonts w:hint="eastAsia" w:ascii="宋体" w:hAnsi="宋体" w:cs="宋体"/>
          <w:color w:val="333333"/>
          <w:kern w:val="0"/>
          <w:szCs w:val="21"/>
        </w:rPr>
        <w:t>排列；n级行列式；n级行列式的性质；行列式的计算；行列式按一行（列）展开；克兰姆法则。</w:t>
      </w:r>
    </w:p>
    <w:p>
      <w:pPr>
        <w:widowControl/>
        <w:spacing w:line="320" w:lineRule="exact"/>
        <w:jc w:val="left"/>
        <w:rPr>
          <w:rFonts w:hint="eastAsia" w:ascii="宋体" w:hAnsi="宋体" w:cs="宋体"/>
          <w:color w:val="333333"/>
          <w:kern w:val="0"/>
          <w:szCs w:val="21"/>
        </w:rPr>
      </w:pPr>
      <w:r>
        <w:rPr>
          <w:rFonts w:hint="eastAsia" w:ascii="宋体" w:hAnsi="宋体" w:cs="宋体"/>
          <w:color w:val="333333"/>
          <w:kern w:val="0"/>
          <w:szCs w:val="21"/>
        </w:rPr>
        <w:t xml:space="preserve">2、考试要求 </w:t>
      </w:r>
    </w:p>
    <w:p>
      <w:pPr>
        <w:widowControl/>
        <w:spacing w:line="320" w:lineRule="exact"/>
        <w:jc w:val="left"/>
        <w:rPr>
          <w:rFonts w:hint="eastAsia" w:ascii="宋体" w:hAnsi="宋体" w:cs="宋体"/>
          <w:color w:val="333333"/>
          <w:kern w:val="0"/>
          <w:szCs w:val="21"/>
        </w:rPr>
      </w:pPr>
      <w:r>
        <w:rPr>
          <w:rFonts w:hint="eastAsia" w:ascii="宋体" w:hAnsi="宋体" w:cs="宋体"/>
          <w:color w:val="333333"/>
          <w:kern w:val="0"/>
          <w:szCs w:val="21"/>
        </w:rPr>
        <w:t>（1）理解并掌握排列、逆序、逆序数、奇偶排列的定义。掌握排列的奇偶性与对换的关系。</w:t>
      </w:r>
    </w:p>
    <w:p>
      <w:pPr>
        <w:widowControl/>
        <w:spacing w:line="320" w:lineRule="exact"/>
        <w:jc w:val="left"/>
        <w:rPr>
          <w:rFonts w:hint="eastAsia" w:ascii="宋体" w:hAnsi="宋体" w:cs="宋体"/>
          <w:color w:val="333333"/>
          <w:kern w:val="0"/>
          <w:szCs w:val="21"/>
        </w:rPr>
      </w:pPr>
      <w:r>
        <w:rPr>
          <w:rFonts w:hint="eastAsia" w:ascii="宋体" w:hAnsi="宋体" w:cs="宋体"/>
          <w:color w:val="333333"/>
          <w:kern w:val="0"/>
          <w:szCs w:val="21"/>
        </w:rPr>
        <w:t>（2）深刻理解和掌握n级行列式的定义,能用定义计算一些特殊行列式。</w:t>
      </w:r>
    </w:p>
    <w:p>
      <w:pPr>
        <w:widowControl/>
        <w:spacing w:line="320" w:lineRule="exact"/>
        <w:jc w:val="left"/>
        <w:rPr>
          <w:rFonts w:hint="eastAsia" w:ascii="宋体" w:hAnsi="宋体" w:cs="宋体"/>
          <w:color w:val="333333"/>
          <w:kern w:val="0"/>
          <w:szCs w:val="21"/>
        </w:rPr>
      </w:pPr>
      <w:r>
        <w:rPr>
          <w:rFonts w:hint="eastAsia" w:ascii="宋体" w:hAnsi="宋体" w:cs="宋体"/>
          <w:color w:val="333333"/>
          <w:kern w:val="0"/>
          <w:szCs w:val="21"/>
        </w:rPr>
        <w:t>（3）熟练掌握行列式的基本性质。</w:t>
      </w:r>
    </w:p>
    <w:p>
      <w:pPr>
        <w:widowControl/>
        <w:spacing w:line="320" w:lineRule="exact"/>
        <w:jc w:val="left"/>
        <w:rPr>
          <w:rFonts w:hint="eastAsia" w:ascii="宋体" w:hAnsi="宋体" w:cs="宋体"/>
          <w:color w:val="333333"/>
          <w:kern w:val="0"/>
          <w:szCs w:val="21"/>
        </w:rPr>
      </w:pPr>
      <w:r>
        <w:rPr>
          <w:rFonts w:hint="eastAsia" w:ascii="宋体" w:hAnsi="宋体" w:cs="宋体"/>
          <w:color w:val="333333"/>
          <w:kern w:val="0"/>
          <w:szCs w:val="21"/>
        </w:rPr>
        <w:t>（4）正确理解矩阵、矩阵的行列式、矩阵的初等变换等概念，能利用行列式性质计算一些简单行列式。</w:t>
      </w:r>
    </w:p>
    <w:p>
      <w:pPr>
        <w:widowControl/>
        <w:spacing w:line="320" w:lineRule="exact"/>
        <w:jc w:val="left"/>
        <w:rPr>
          <w:rFonts w:hint="eastAsia" w:ascii="宋体" w:hAnsi="宋体" w:cs="宋体"/>
          <w:color w:val="333333"/>
          <w:kern w:val="0"/>
          <w:szCs w:val="21"/>
        </w:rPr>
      </w:pPr>
      <w:r>
        <w:rPr>
          <w:rFonts w:hint="eastAsia" w:ascii="宋体" w:hAnsi="宋体" w:cs="宋体"/>
          <w:color w:val="333333"/>
          <w:kern w:val="0"/>
          <w:szCs w:val="21"/>
        </w:rPr>
        <w:t>（5）正确理解元素的余子式、代数余子式等概念。熟练掌握行列式按一行（列）展开的公式。掌握“化三角形法”，“递推降阶法”，“数学归纳法”等计算行列式的技巧。</w:t>
      </w:r>
    </w:p>
    <w:p>
      <w:pPr>
        <w:widowControl/>
        <w:spacing w:line="320" w:lineRule="exact"/>
        <w:jc w:val="left"/>
        <w:rPr>
          <w:rFonts w:hint="eastAsia" w:ascii="宋体" w:hAnsi="宋体" w:cs="宋体"/>
          <w:color w:val="333333"/>
          <w:kern w:val="0"/>
          <w:szCs w:val="21"/>
        </w:rPr>
      </w:pPr>
      <w:r>
        <w:rPr>
          <w:rFonts w:hint="eastAsia" w:ascii="宋体" w:hAnsi="宋体" w:cs="宋体"/>
          <w:color w:val="333333"/>
          <w:kern w:val="0"/>
          <w:szCs w:val="21"/>
        </w:rPr>
        <w:t>（6）熟练掌握克莱姆(Cramer)法则。</w:t>
      </w:r>
    </w:p>
    <w:p>
      <w:pPr>
        <w:widowControl/>
        <w:spacing w:line="320" w:lineRule="exact"/>
        <w:jc w:val="left"/>
        <w:rPr>
          <w:rFonts w:hint="eastAsia" w:ascii="宋体" w:hAnsi="宋体" w:cs="宋体"/>
          <w:color w:val="333333"/>
          <w:kern w:val="0"/>
          <w:szCs w:val="21"/>
        </w:rPr>
      </w:pPr>
      <w:r>
        <w:rPr>
          <w:rFonts w:hint="eastAsia" w:ascii="宋体" w:hAnsi="宋体" w:cs="宋体"/>
          <w:color w:val="333333"/>
          <w:kern w:val="0"/>
          <w:szCs w:val="21"/>
        </w:rPr>
        <w:t>3、重点、难点　</w:t>
      </w:r>
    </w:p>
    <w:p>
      <w:pPr>
        <w:widowControl/>
        <w:spacing w:line="320" w:lineRule="exact"/>
        <w:ind w:firstLine="420" w:firstLineChars="200"/>
        <w:jc w:val="left"/>
        <w:rPr>
          <w:rFonts w:hint="eastAsia" w:ascii="宋体" w:hAnsi="宋体" w:cs="宋体"/>
          <w:color w:val="333333"/>
          <w:kern w:val="0"/>
          <w:szCs w:val="21"/>
        </w:rPr>
      </w:pPr>
      <w:r>
        <w:rPr>
          <w:rFonts w:hint="eastAsia" w:ascii="宋体" w:hAnsi="宋体" w:cs="宋体"/>
          <w:color w:val="333333"/>
          <w:kern w:val="0"/>
          <w:szCs w:val="21"/>
        </w:rPr>
        <w:t>重点：n级行列式的定义、行列式的基本性质、矩阵、矩阵的行列式、矩阵的初等变换、行列式按一行（列）展开的公式、克莱姆(Cramer)法则</w:t>
      </w:r>
    </w:p>
    <w:p>
      <w:pPr>
        <w:widowControl/>
        <w:spacing w:line="320" w:lineRule="exact"/>
        <w:ind w:firstLine="420" w:firstLineChars="200"/>
        <w:jc w:val="left"/>
        <w:rPr>
          <w:rFonts w:hint="eastAsia" w:ascii="宋体" w:hAnsi="宋体" w:cs="宋体"/>
          <w:color w:val="333333"/>
          <w:kern w:val="0"/>
          <w:szCs w:val="21"/>
        </w:rPr>
      </w:pPr>
      <w:r>
        <w:rPr>
          <w:rFonts w:hint="eastAsia" w:ascii="宋体" w:hAnsi="宋体" w:cs="宋体"/>
          <w:color w:val="333333"/>
          <w:kern w:val="0"/>
          <w:szCs w:val="21"/>
        </w:rPr>
        <w:t>难点：行列式的计算</w:t>
      </w:r>
    </w:p>
    <w:p>
      <w:pPr>
        <w:widowControl/>
        <w:spacing w:line="320" w:lineRule="exact"/>
        <w:jc w:val="left"/>
        <w:rPr>
          <w:rFonts w:hint="eastAsia" w:ascii="宋体" w:hAnsi="宋体" w:cs="宋体"/>
          <w:color w:val="333333"/>
          <w:kern w:val="0"/>
          <w:szCs w:val="21"/>
        </w:rPr>
      </w:pPr>
      <w:r>
        <w:rPr>
          <w:rFonts w:hint="eastAsia" w:ascii="宋体" w:hAnsi="宋体" w:cs="宋体"/>
          <w:color w:val="333333"/>
          <w:kern w:val="0"/>
          <w:szCs w:val="21"/>
        </w:rPr>
        <w:t>第三章：线性方程组</w:t>
      </w:r>
    </w:p>
    <w:p>
      <w:pPr>
        <w:widowControl/>
        <w:spacing w:line="320" w:lineRule="exact"/>
        <w:jc w:val="left"/>
        <w:rPr>
          <w:rFonts w:hint="eastAsia" w:ascii="宋体" w:hAnsi="宋体" w:cs="宋体"/>
          <w:color w:val="333333"/>
          <w:kern w:val="0"/>
          <w:szCs w:val="21"/>
        </w:rPr>
      </w:pPr>
      <w:r>
        <w:rPr>
          <w:rFonts w:hint="eastAsia" w:ascii="宋体" w:hAnsi="宋体" w:cs="宋体"/>
          <w:color w:val="333333"/>
          <w:kern w:val="0"/>
          <w:szCs w:val="21"/>
        </w:rPr>
        <w:t>1、考试内容</w:t>
      </w:r>
    </w:p>
    <w:p>
      <w:pPr>
        <w:widowControl/>
        <w:spacing w:line="320" w:lineRule="exact"/>
        <w:ind w:firstLine="420" w:firstLineChars="200"/>
        <w:jc w:val="left"/>
        <w:rPr>
          <w:rFonts w:hint="eastAsia" w:ascii="宋体" w:hAnsi="宋体" w:cs="宋体"/>
          <w:color w:val="333333"/>
          <w:kern w:val="0"/>
          <w:szCs w:val="21"/>
        </w:rPr>
      </w:pPr>
      <w:r>
        <w:rPr>
          <w:rFonts w:hint="eastAsia" w:ascii="宋体" w:hAnsi="宋体" w:cs="宋体"/>
          <w:color w:val="333333"/>
          <w:kern w:val="0"/>
          <w:szCs w:val="21"/>
        </w:rPr>
        <w:t>消元法；n维向量组；线性相关性；矩阵的秩；线性方程组有解判别定理；线性方程组解的结构</w:t>
      </w:r>
    </w:p>
    <w:p>
      <w:pPr>
        <w:widowControl/>
        <w:spacing w:line="320" w:lineRule="exact"/>
        <w:jc w:val="left"/>
        <w:rPr>
          <w:rFonts w:hint="eastAsia" w:ascii="宋体" w:hAnsi="宋体" w:cs="宋体"/>
          <w:color w:val="333333"/>
          <w:kern w:val="0"/>
          <w:szCs w:val="21"/>
        </w:rPr>
      </w:pPr>
      <w:r>
        <w:rPr>
          <w:rFonts w:hint="eastAsia" w:ascii="宋体" w:hAnsi="宋体" w:cs="宋体"/>
          <w:color w:val="333333"/>
          <w:kern w:val="0"/>
          <w:szCs w:val="21"/>
        </w:rPr>
        <w:t xml:space="preserve">2、考试要求 </w:t>
      </w:r>
    </w:p>
    <w:p>
      <w:pPr>
        <w:widowControl/>
        <w:spacing w:line="320" w:lineRule="exact"/>
        <w:jc w:val="left"/>
        <w:rPr>
          <w:rFonts w:hint="eastAsia" w:ascii="宋体" w:hAnsi="宋体" w:cs="宋体"/>
          <w:color w:val="333333"/>
          <w:kern w:val="0"/>
          <w:szCs w:val="21"/>
        </w:rPr>
      </w:pPr>
      <w:r>
        <w:rPr>
          <w:rFonts w:hint="eastAsia" w:ascii="宋体" w:hAnsi="宋体" w:cs="宋体"/>
          <w:color w:val="333333"/>
          <w:kern w:val="0"/>
          <w:szCs w:val="21"/>
        </w:rPr>
        <w:t>（1）正确理解和掌握一般线性方程组,方程组的解,增广矩阵，线性方程组的初等变换等概念及性质。掌握阶梯形方程组的特征及作用。会求线性方程组的一般解。</w:t>
      </w:r>
    </w:p>
    <w:p>
      <w:pPr>
        <w:widowControl/>
        <w:spacing w:line="320" w:lineRule="exact"/>
        <w:jc w:val="left"/>
        <w:rPr>
          <w:rFonts w:hint="eastAsia" w:ascii="宋体" w:hAnsi="宋体" w:cs="宋体"/>
          <w:color w:val="333333"/>
          <w:kern w:val="0"/>
          <w:szCs w:val="21"/>
        </w:rPr>
      </w:pPr>
      <w:r>
        <w:rPr>
          <w:rFonts w:hint="eastAsia" w:ascii="宋体" w:hAnsi="宋体" w:cs="宋体"/>
          <w:color w:val="333333"/>
          <w:kern w:val="0"/>
          <w:szCs w:val="21"/>
        </w:rPr>
        <w:t>（2）理解和掌握n维向量及两个n维向量相等的定义。熟练掌握向量的运算。深刻理解n维向量空间的概念。</w:t>
      </w:r>
    </w:p>
    <w:p>
      <w:pPr>
        <w:widowControl/>
        <w:spacing w:line="320" w:lineRule="exact"/>
        <w:jc w:val="left"/>
        <w:rPr>
          <w:rFonts w:hint="eastAsia" w:ascii="宋体" w:hAnsi="宋体" w:cs="宋体"/>
          <w:color w:val="333333"/>
          <w:kern w:val="0"/>
          <w:szCs w:val="21"/>
        </w:rPr>
      </w:pPr>
      <w:r>
        <w:rPr>
          <w:rFonts w:hint="eastAsia" w:ascii="宋体" w:hAnsi="宋体" w:cs="宋体"/>
          <w:color w:val="333333"/>
          <w:kern w:val="0"/>
          <w:szCs w:val="21"/>
        </w:rPr>
        <w:t>（3）正确理解和掌握线性组合、线性相关、线性无关的定义及性质。掌握两个向量组等价的定义及等价性质定理。深刻理解向量组的极大无关组、秩的定义，会求向量组的一个极大无关组。</w:t>
      </w:r>
    </w:p>
    <w:p>
      <w:pPr>
        <w:widowControl/>
        <w:spacing w:line="320" w:lineRule="exact"/>
        <w:jc w:val="left"/>
        <w:rPr>
          <w:rFonts w:hint="eastAsia" w:ascii="宋体" w:hAnsi="宋体" w:cs="宋体"/>
          <w:color w:val="333333"/>
          <w:kern w:val="0"/>
          <w:szCs w:val="21"/>
        </w:rPr>
      </w:pPr>
      <w:r>
        <w:rPr>
          <w:rFonts w:hint="eastAsia" w:ascii="宋体" w:hAnsi="宋体" w:cs="宋体"/>
          <w:color w:val="333333"/>
          <w:kern w:val="0"/>
          <w:szCs w:val="21"/>
        </w:rPr>
        <w:t>（4）深刻理解和掌握矩阵的行秩、列秩、秩的定义。掌握矩阵的秩与其子式的关系。</w:t>
      </w:r>
    </w:p>
    <w:p>
      <w:pPr>
        <w:widowControl/>
        <w:spacing w:line="320" w:lineRule="exact"/>
        <w:jc w:val="left"/>
        <w:rPr>
          <w:rFonts w:hint="eastAsia" w:ascii="宋体" w:hAnsi="宋体" w:cs="宋体"/>
          <w:color w:val="333333"/>
          <w:kern w:val="0"/>
          <w:szCs w:val="21"/>
        </w:rPr>
      </w:pPr>
      <w:r>
        <w:rPr>
          <w:rFonts w:hint="eastAsia" w:ascii="宋体" w:hAnsi="宋体" w:cs="宋体"/>
          <w:color w:val="333333"/>
          <w:kern w:val="0"/>
          <w:szCs w:val="21"/>
        </w:rPr>
        <w:t>（5）熟练掌握线性方程组的有解判别定理。理解和掌握线性方程组的公式解。</w:t>
      </w:r>
    </w:p>
    <w:p>
      <w:pPr>
        <w:widowControl/>
        <w:spacing w:line="320" w:lineRule="exact"/>
        <w:jc w:val="left"/>
        <w:rPr>
          <w:rFonts w:hint="eastAsia" w:ascii="宋体" w:hAnsi="宋体" w:cs="宋体"/>
          <w:color w:val="333333"/>
          <w:kern w:val="0"/>
          <w:szCs w:val="21"/>
        </w:rPr>
      </w:pPr>
      <w:r>
        <w:rPr>
          <w:rFonts w:hint="eastAsia" w:ascii="宋体" w:hAnsi="宋体" w:cs="宋体"/>
          <w:color w:val="333333"/>
          <w:kern w:val="0"/>
          <w:szCs w:val="21"/>
        </w:rPr>
        <w:t>（6）正确理解和掌握齐次线性方程组的基础解系,解空间的维数与概念。熟练掌握基础解系的求法、线性方程组的结构定理。会求一般线性方程组有解的全部解。</w:t>
      </w:r>
    </w:p>
    <w:p>
      <w:pPr>
        <w:widowControl/>
        <w:spacing w:line="320" w:lineRule="exact"/>
        <w:jc w:val="left"/>
        <w:rPr>
          <w:rFonts w:hint="eastAsia" w:ascii="宋体" w:hAnsi="宋体" w:cs="宋体"/>
          <w:color w:val="333333"/>
          <w:kern w:val="0"/>
          <w:szCs w:val="21"/>
        </w:rPr>
      </w:pPr>
      <w:r>
        <w:rPr>
          <w:rFonts w:hint="eastAsia" w:ascii="宋体" w:hAnsi="宋体" w:cs="宋体"/>
          <w:color w:val="333333"/>
          <w:kern w:val="0"/>
          <w:szCs w:val="21"/>
        </w:rPr>
        <w:t>3、重点、难点　</w:t>
      </w:r>
    </w:p>
    <w:p>
      <w:pPr>
        <w:widowControl/>
        <w:spacing w:line="320" w:lineRule="exact"/>
        <w:ind w:firstLine="420" w:firstLineChars="200"/>
        <w:jc w:val="left"/>
        <w:rPr>
          <w:rFonts w:hint="eastAsia" w:ascii="宋体" w:hAnsi="宋体" w:cs="宋体"/>
          <w:color w:val="333333"/>
          <w:kern w:val="0"/>
          <w:szCs w:val="21"/>
        </w:rPr>
      </w:pPr>
      <w:r>
        <w:rPr>
          <w:rFonts w:hint="eastAsia" w:ascii="宋体" w:hAnsi="宋体" w:cs="宋体"/>
          <w:color w:val="333333"/>
          <w:kern w:val="0"/>
          <w:szCs w:val="21"/>
        </w:rPr>
        <w:t>重点：线性方程组的初等变换、求线性方程组的一般解、n维向量、线性组合、线性相关、线性无关、两个向量组等价、极大无关组、向量组的秩、求向量组的一个极大无关组、矩阵的秩、线性方程组的有解判别定理、线性方程组的公式解、齐次线性方程组的基础解系、基础解系的求法、线性方程组的结构定理、求一般线性方程组有解的全部解。</w:t>
      </w:r>
    </w:p>
    <w:p>
      <w:pPr>
        <w:widowControl/>
        <w:spacing w:line="320" w:lineRule="exact"/>
        <w:ind w:firstLine="420" w:firstLineChars="200"/>
        <w:jc w:val="left"/>
        <w:rPr>
          <w:rFonts w:hint="eastAsia" w:ascii="宋体" w:hAnsi="宋体" w:cs="宋体"/>
          <w:color w:val="333333"/>
          <w:kern w:val="0"/>
          <w:szCs w:val="21"/>
        </w:rPr>
      </w:pPr>
      <w:r>
        <w:rPr>
          <w:rFonts w:hint="eastAsia" w:ascii="宋体" w:hAnsi="宋体" w:cs="宋体"/>
          <w:color w:val="333333"/>
          <w:kern w:val="0"/>
          <w:szCs w:val="21"/>
        </w:rPr>
        <w:t>难点：线性相关性</w:t>
      </w:r>
    </w:p>
    <w:p>
      <w:pPr>
        <w:widowControl/>
        <w:spacing w:line="320" w:lineRule="exact"/>
        <w:jc w:val="left"/>
        <w:rPr>
          <w:rFonts w:hint="eastAsia" w:ascii="宋体" w:hAnsi="宋体" w:cs="宋体"/>
          <w:color w:val="333333"/>
          <w:kern w:val="0"/>
          <w:szCs w:val="21"/>
        </w:rPr>
      </w:pPr>
      <w:r>
        <w:rPr>
          <w:rFonts w:hint="eastAsia" w:ascii="宋体" w:hAnsi="宋体" w:cs="宋体"/>
          <w:color w:val="333333"/>
          <w:kern w:val="0"/>
          <w:szCs w:val="21"/>
        </w:rPr>
        <w:t>第四章：矩阵</w:t>
      </w:r>
    </w:p>
    <w:p>
      <w:pPr>
        <w:widowControl/>
        <w:spacing w:line="320" w:lineRule="exact"/>
        <w:jc w:val="left"/>
        <w:rPr>
          <w:rFonts w:hint="eastAsia" w:ascii="宋体" w:hAnsi="宋体" w:cs="宋体"/>
          <w:color w:val="333333"/>
          <w:kern w:val="0"/>
          <w:szCs w:val="21"/>
        </w:rPr>
      </w:pPr>
      <w:r>
        <w:rPr>
          <w:rFonts w:hint="eastAsia" w:ascii="宋体" w:hAnsi="宋体" w:cs="宋体"/>
          <w:color w:val="333333"/>
          <w:kern w:val="0"/>
          <w:szCs w:val="21"/>
        </w:rPr>
        <w:t>1、考试内容　</w:t>
      </w:r>
    </w:p>
    <w:p>
      <w:pPr>
        <w:widowControl/>
        <w:spacing w:line="320" w:lineRule="exact"/>
        <w:ind w:firstLine="420" w:firstLineChars="200"/>
        <w:jc w:val="left"/>
        <w:rPr>
          <w:rFonts w:hint="eastAsia" w:ascii="宋体" w:hAnsi="宋体" w:cs="宋体"/>
          <w:color w:val="333333"/>
          <w:kern w:val="0"/>
          <w:szCs w:val="21"/>
        </w:rPr>
      </w:pPr>
      <w:r>
        <w:rPr>
          <w:rFonts w:hint="eastAsia" w:ascii="宋体" w:hAnsi="宋体" w:cs="宋体"/>
          <w:color w:val="333333"/>
          <w:kern w:val="0"/>
          <w:szCs w:val="21"/>
        </w:rPr>
        <w:t>矩阵的概念；矩阵的运算；矩阵乘积的行列式与秩；矩阵的逆；矩阵的分块；初等矩阵；分块矩阵的初等变换</w:t>
      </w:r>
    </w:p>
    <w:p>
      <w:pPr>
        <w:widowControl/>
        <w:spacing w:line="320" w:lineRule="exact"/>
        <w:jc w:val="left"/>
        <w:rPr>
          <w:rFonts w:hint="eastAsia" w:ascii="宋体" w:hAnsi="宋体" w:cs="宋体"/>
          <w:color w:val="333333"/>
          <w:kern w:val="0"/>
          <w:szCs w:val="21"/>
        </w:rPr>
      </w:pPr>
      <w:r>
        <w:rPr>
          <w:rFonts w:hint="eastAsia" w:ascii="宋体" w:hAnsi="宋体" w:cs="宋体"/>
          <w:color w:val="333333"/>
          <w:kern w:val="0"/>
          <w:szCs w:val="21"/>
        </w:rPr>
        <w:t xml:space="preserve">2、考试要求 </w:t>
      </w:r>
    </w:p>
    <w:p>
      <w:pPr>
        <w:widowControl/>
        <w:spacing w:line="320" w:lineRule="exact"/>
        <w:jc w:val="left"/>
        <w:rPr>
          <w:rFonts w:hint="eastAsia" w:ascii="宋体" w:hAnsi="宋体" w:cs="宋体"/>
          <w:color w:val="333333"/>
          <w:kern w:val="0"/>
          <w:szCs w:val="21"/>
        </w:rPr>
      </w:pPr>
      <w:r>
        <w:rPr>
          <w:rFonts w:hint="eastAsia" w:ascii="宋体" w:hAnsi="宋体" w:cs="宋体"/>
          <w:color w:val="333333"/>
          <w:kern w:val="0"/>
          <w:szCs w:val="21"/>
        </w:rPr>
        <w:t>(1) 了解矩阵概念产生的背景。</w:t>
      </w:r>
    </w:p>
    <w:p>
      <w:pPr>
        <w:widowControl/>
        <w:spacing w:line="320" w:lineRule="exact"/>
        <w:jc w:val="left"/>
        <w:rPr>
          <w:rFonts w:hint="eastAsia" w:ascii="宋体" w:hAnsi="宋体" w:cs="宋体"/>
          <w:color w:val="333333"/>
          <w:kern w:val="0"/>
          <w:szCs w:val="21"/>
        </w:rPr>
      </w:pPr>
      <w:r>
        <w:rPr>
          <w:rFonts w:hint="eastAsia" w:ascii="宋体" w:hAnsi="宋体" w:cs="宋体"/>
          <w:color w:val="333333"/>
          <w:kern w:val="0"/>
          <w:szCs w:val="21"/>
        </w:rPr>
        <w:t>(2) 掌握矩阵的加法、数乘、乘法、转置等运算及其计算规律。</w:t>
      </w:r>
    </w:p>
    <w:p>
      <w:pPr>
        <w:widowControl/>
        <w:spacing w:line="320" w:lineRule="exact"/>
        <w:jc w:val="left"/>
        <w:rPr>
          <w:rFonts w:hint="eastAsia" w:ascii="宋体" w:hAnsi="宋体" w:cs="宋体"/>
          <w:color w:val="333333"/>
          <w:kern w:val="0"/>
          <w:szCs w:val="21"/>
        </w:rPr>
      </w:pPr>
      <w:r>
        <w:rPr>
          <w:rFonts w:hint="eastAsia" w:ascii="宋体" w:hAnsi="宋体" w:cs="宋体"/>
          <w:color w:val="333333"/>
          <w:kern w:val="0"/>
          <w:szCs w:val="21"/>
        </w:rPr>
        <w:t>(3) 掌握矩阵乘积的行列式定理，矩阵乘积的秩与它的因子的秩的关系。</w:t>
      </w:r>
    </w:p>
    <w:p>
      <w:pPr>
        <w:widowControl/>
        <w:spacing w:line="320" w:lineRule="exact"/>
        <w:jc w:val="left"/>
        <w:rPr>
          <w:rFonts w:hint="eastAsia" w:ascii="宋体" w:hAnsi="宋体" w:cs="宋体"/>
          <w:color w:val="333333"/>
          <w:kern w:val="0"/>
          <w:szCs w:val="21"/>
        </w:rPr>
      </w:pPr>
      <w:r>
        <w:rPr>
          <w:rFonts w:hint="eastAsia" w:ascii="宋体" w:hAnsi="宋体" w:cs="宋体"/>
          <w:color w:val="333333"/>
          <w:kern w:val="0"/>
          <w:szCs w:val="21"/>
        </w:rPr>
        <w:t>(4) 正确理解和掌握可逆矩阵、逆矩阵、伴随矩阵等概念，掌握一个n级方阵可逆的充要条件和用公式法求一个矩阵的逆矩阵。</w:t>
      </w:r>
    </w:p>
    <w:p>
      <w:pPr>
        <w:widowControl/>
        <w:spacing w:line="320" w:lineRule="exact"/>
        <w:jc w:val="left"/>
        <w:rPr>
          <w:rFonts w:hint="eastAsia" w:ascii="宋体" w:hAnsi="宋体" w:cs="宋体"/>
          <w:color w:val="333333"/>
          <w:kern w:val="0"/>
          <w:szCs w:val="21"/>
        </w:rPr>
      </w:pPr>
      <w:r>
        <w:rPr>
          <w:rFonts w:hint="eastAsia" w:ascii="宋体" w:hAnsi="宋体" w:cs="宋体"/>
          <w:color w:val="333333"/>
          <w:kern w:val="0"/>
          <w:szCs w:val="21"/>
        </w:rPr>
        <w:t>(5) 理解分块矩阵的意义，掌握分块矩阵的加法、乘法的运算及性质。</w:t>
      </w:r>
    </w:p>
    <w:p>
      <w:pPr>
        <w:widowControl/>
        <w:spacing w:line="320" w:lineRule="exact"/>
        <w:jc w:val="left"/>
        <w:rPr>
          <w:rFonts w:hint="eastAsia" w:ascii="宋体" w:hAnsi="宋体" w:cs="宋体"/>
          <w:color w:val="333333"/>
          <w:kern w:val="0"/>
          <w:szCs w:val="21"/>
        </w:rPr>
      </w:pPr>
      <w:r>
        <w:rPr>
          <w:rFonts w:hint="eastAsia" w:ascii="宋体" w:hAnsi="宋体" w:cs="宋体"/>
          <w:color w:val="333333"/>
          <w:kern w:val="0"/>
          <w:szCs w:val="21"/>
        </w:rPr>
        <w:t>(6) 正确理解和掌握初等矩阵、初等变换等概念及其它们之间的关系，熟练掌握一个矩阵的等价标准形和矩阵可逆的充要条件；会用初等变换的方法求一个方阵的逆矩阵。</w:t>
      </w:r>
    </w:p>
    <w:p>
      <w:pPr>
        <w:widowControl/>
        <w:spacing w:line="320" w:lineRule="exact"/>
        <w:jc w:val="left"/>
        <w:rPr>
          <w:rFonts w:hint="eastAsia" w:ascii="宋体" w:hAnsi="宋体" w:cs="宋体"/>
          <w:color w:val="333333"/>
          <w:kern w:val="0"/>
          <w:szCs w:val="21"/>
        </w:rPr>
      </w:pPr>
      <w:r>
        <w:rPr>
          <w:rFonts w:hint="eastAsia" w:ascii="宋体" w:hAnsi="宋体" w:cs="宋体"/>
          <w:color w:val="333333"/>
          <w:kern w:val="0"/>
          <w:szCs w:val="21"/>
        </w:rPr>
        <w:t>(7) 理解分块乘法的初等变换和广义初等矩阵的关系，会求分块矩阵的逆。</w:t>
      </w:r>
    </w:p>
    <w:p>
      <w:pPr>
        <w:widowControl/>
        <w:spacing w:line="320" w:lineRule="exact"/>
        <w:jc w:val="left"/>
        <w:rPr>
          <w:rFonts w:hint="eastAsia" w:ascii="宋体" w:hAnsi="宋体" w:cs="宋体"/>
          <w:color w:val="333333"/>
          <w:kern w:val="0"/>
          <w:szCs w:val="21"/>
        </w:rPr>
      </w:pPr>
      <w:r>
        <w:rPr>
          <w:rFonts w:hint="eastAsia" w:ascii="宋体" w:hAnsi="宋体" w:cs="宋体"/>
          <w:color w:val="333333"/>
          <w:kern w:val="0"/>
          <w:szCs w:val="21"/>
        </w:rPr>
        <w:t>3、重点、难点　</w:t>
      </w:r>
    </w:p>
    <w:p>
      <w:pPr>
        <w:widowControl/>
        <w:spacing w:line="320" w:lineRule="exact"/>
        <w:ind w:firstLine="420" w:firstLineChars="200"/>
        <w:jc w:val="left"/>
        <w:rPr>
          <w:rFonts w:hint="eastAsia" w:ascii="宋体" w:hAnsi="宋体" w:cs="宋体"/>
          <w:color w:val="333333"/>
          <w:kern w:val="0"/>
          <w:szCs w:val="21"/>
        </w:rPr>
      </w:pPr>
      <w:r>
        <w:rPr>
          <w:rFonts w:hint="eastAsia" w:ascii="宋体" w:hAnsi="宋体" w:cs="宋体"/>
          <w:color w:val="333333"/>
          <w:kern w:val="0"/>
          <w:szCs w:val="21"/>
        </w:rPr>
        <w:t>重点：矩阵的运算、矩阵乘积的行列式定理、矩阵乘积的秩与它的因子的秩的关系、可逆矩阵、逆矩阵、伴随矩阵、n阶方阵可逆的充要条件、用公式法求逆矩阵、分块矩阵的意义及运算、初等矩阵、用初等变换的方法逆矩阵、分块矩阵的逆。</w:t>
      </w:r>
    </w:p>
    <w:p>
      <w:pPr>
        <w:widowControl/>
        <w:spacing w:line="320" w:lineRule="exact"/>
        <w:ind w:firstLine="420" w:firstLineChars="200"/>
        <w:jc w:val="left"/>
        <w:rPr>
          <w:rFonts w:hint="eastAsia" w:ascii="宋体" w:hAnsi="宋体" w:cs="宋体"/>
          <w:color w:val="333333"/>
          <w:kern w:val="0"/>
          <w:szCs w:val="21"/>
        </w:rPr>
      </w:pPr>
      <w:r>
        <w:rPr>
          <w:rFonts w:hint="eastAsia" w:ascii="宋体" w:hAnsi="宋体" w:cs="宋体"/>
          <w:color w:val="333333"/>
          <w:kern w:val="0"/>
          <w:szCs w:val="21"/>
        </w:rPr>
        <w:t>难点：可逆矩阵及求逆矩阵</w:t>
      </w:r>
    </w:p>
    <w:p>
      <w:pPr>
        <w:widowControl/>
        <w:spacing w:line="320" w:lineRule="exact"/>
        <w:jc w:val="left"/>
        <w:rPr>
          <w:rFonts w:hint="eastAsia" w:ascii="宋体" w:hAnsi="宋体" w:cs="宋体"/>
          <w:color w:val="333333"/>
          <w:kern w:val="0"/>
          <w:szCs w:val="21"/>
        </w:rPr>
      </w:pPr>
      <w:r>
        <w:rPr>
          <w:rFonts w:hint="eastAsia" w:ascii="宋体" w:hAnsi="宋体" w:cs="宋体"/>
          <w:color w:val="333333"/>
          <w:kern w:val="0"/>
          <w:szCs w:val="21"/>
        </w:rPr>
        <w:t>第五章：二次型</w:t>
      </w:r>
    </w:p>
    <w:p>
      <w:pPr>
        <w:widowControl/>
        <w:spacing w:line="320" w:lineRule="exact"/>
        <w:jc w:val="left"/>
        <w:rPr>
          <w:rFonts w:hint="eastAsia" w:ascii="宋体" w:hAnsi="宋体" w:cs="宋体"/>
          <w:color w:val="333333"/>
          <w:kern w:val="0"/>
          <w:szCs w:val="21"/>
        </w:rPr>
      </w:pPr>
      <w:r>
        <w:rPr>
          <w:rFonts w:hint="eastAsia" w:ascii="宋体" w:hAnsi="宋体" w:cs="宋体"/>
          <w:color w:val="333333"/>
          <w:kern w:val="0"/>
          <w:szCs w:val="21"/>
        </w:rPr>
        <w:t>1、考试内容　</w:t>
      </w:r>
    </w:p>
    <w:p>
      <w:pPr>
        <w:widowControl/>
        <w:spacing w:line="320" w:lineRule="exact"/>
        <w:ind w:firstLine="420" w:firstLineChars="200"/>
        <w:jc w:val="left"/>
        <w:rPr>
          <w:rFonts w:hint="eastAsia" w:ascii="宋体" w:hAnsi="宋体" w:cs="宋体"/>
          <w:color w:val="333333"/>
          <w:kern w:val="0"/>
          <w:szCs w:val="21"/>
        </w:rPr>
      </w:pPr>
      <w:r>
        <w:rPr>
          <w:rFonts w:hint="eastAsia" w:ascii="宋体" w:hAnsi="宋体" w:cs="宋体"/>
          <w:color w:val="333333"/>
          <w:kern w:val="0"/>
          <w:szCs w:val="21"/>
        </w:rPr>
        <w:t>二次型的矩阵表示；标准形；唯一性；正定二次型。</w:t>
      </w:r>
    </w:p>
    <w:p>
      <w:pPr>
        <w:widowControl/>
        <w:spacing w:line="320" w:lineRule="exact"/>
        <w:jc w:val="left"/>
        <w:rPr>
          <w:rFonts w:hint="eastAsia" w:ascii="宋体" w:hAnsi="宋体" w:cs="宋体"/>
          <w:color w:val="333333"/>
          <w:kern w:val="0"/>
          <w:szCs w:val="21"/>
        </w:rPr>
      </w:pPr>
      <w:r>
        <w:rPr>
          <w:rFonts w:hint="eastAsia" w:ascii="宋体" w:hAnsi="宋体" w:cs="宋体"/>
          <w:color w:val="333333"/>
          <w:kern w:val="0"/>
          <w:szCs w:val="21"/>
        </w:rPr>
        <w:t xml:space="preserve">2、考试要求 </w:t>
      </w:r>
    </w:p>
    <w:p>
      <w:pPr>
        <w:widowControl/>
        <w:spacing w:line="320" w:lineRule="exact"/>
        <w:jc w:val="left"/>
        <w:rPr>
          <w:rFonts w:hint="eastAsia" w:ascii="宋体" w:hAnsi="宋体" w:cs="宋体"/>
          <w:color w:val="333333"/>
          <w:kern w:val="0"/>
          <w:szCs w:val="21"/>
        </w:rPr>
      </w:pPr>
      <w:r>
        <w:rPr>
          <w:rFonts w:hint="eastAsia" w:ascii="宋体" w:hAnsi="宋体" w:cs="宋体"/>
          <w:color w:val="333333"/>
          <w:kern w:val="0"/>
          <w:szCs w:val="21"/>
        </w:rPr>
        <w:t>(1)　正确理解二次形和非退化线性替换的概念；掌握二次型的矩阵表示及二次型与对称矩阵的一一对应关系；掌握矩阵的合同概念及性质。</w:t>
      </w:r>
    </w:p>
    <w:p>
      <w:pPr>
        <w:widowControl/>
        <w:spacing w:line="320" w:lineRule="exact"/>
        <w:jc w:val="left"/>
        <w:rPr>
          <w:rFonts w:hint="eastAsia" w:ascii="宋体" w:hAnsi="宋体" w:cs="宋体"/>
          <w:color w:val="333333"/>
          <w:kern w:val="0"/>
          <w:szCs w:val="21"/>
        </w:rPr>
      </w:pPr>
      <w:r>
        <w:rPr>
          <w:rFonts w:hint="eastAsia" w:ascii="宋体" w:hAnsi="宋体" w:cs="宋体"/>
          <w:color w:val="333333"/>
          <w:kern w:val="0"/>
          <w:szCs w:val="21"/>
        </w:rPr>
        <w:t>(2)　理解二次型的标准形，掌握化二次型为标准型的方法（配方法、初等变换法）。</w:t>
      </w:r>
    </w:p>
    <w:p>
      <w:pPr>
        <w:widowControl/>
        <w:spacing w:line="320" w:lineRule="exact"/>
        <w:jc w:val="left"/>
        <w:rPr>
          <w:rFonts w:hint="eastAsia" w:ascii="宋体" w:hAnsi="宋体" w:cs="宋体"/>
          <w:color w:val="333333"/>
          <w:kern w:val="0"/>
          <w:szCs w:val="21"/>
        </w:rPr>
      </w:pPr>
      <w:r>
        <w:rPr>
          <w:rFonts w:hint="eastAsia" w:ascii="宋体" w:hAnsi="宋体" w:cs="宋体"/>
          <w:color w:val="333333"/>
          <w:kern w:val="0"/>
          <w:szCs w:val="21"/>
        </w:rPr>
        <w:t>(3) 正确理解复数域和实数域上二次型的规范性的唯一性；掌握惯性定理。</w:t>
      </w:r>
    </w:p>
    <w:p>
      <w:pPr>
        <w:widowControl/>
        <w:spacing w:line="320" w:lineRule="exact"/>
        <w:jc w:val="left"/>
        <w:rPr>
          <w:rFonts w:hint="eastAsia" w:ascii="宋体" w:hAnsi="宋体" w:cs="宋体"/>
          <w:color w:val="333333"/>
          <w:kern w:val="0"/>
          <w:szCs w:val="21"/>
        </w:rPr>
      </w:pPr>
      <w:r>
        <w:rPr>
          <w:rFonts w:hint="eastAsia" w:ascii="宋体" w:hAnsi="宋体" w:cs="宋体"/>
          <w:color w:val="333333"/>
          <w:kern w:val="0"/>
          <w:szCs w:val="21"/>
        </w:rPr>
        <w:t>(4) 正确理解正定、半正定、负定二次型及正定、半正定矩阵等概念；熟练掌握正定二次型及半正定二次型的等价条件。</w:t>
      </w:r>
    </w:p>
    <w:p>
      <w:pPr>
        <w:widowControl/>
        <w:spacing w:line="320" w:lineRule="exact"/>
        <w:jc w:val="left"/>
        <w:rPr>
          <w:rFonts w:hint="eastAsia" w:ascii="宋体" w:hAnsi="宋体" w:cs="宋体"/>
          <w:color w:val="333333"/>
          <w:kern w:val="0"/>
          <w:szCs w:val="21"/>
        </w:rPr>
      </w:pPr>
      <w:r>
        <w:rPr>
          <w:rFonts w:hint="eastAsia" w:ascii="宋体" w:hAnsi="宋体" w:cs="宋体"/>
          <w:color w:val="333333"/>
          <w:kern w:val="0"/>
          <w:szCs w:val="21"/>
        </w:rPr>
        <w:t>3、重点、难点　</w:t>
      </w:r>
    </w:p>
    <w:p>
      <w:pPr>
        <w:widowControl/>
        <w:spacing w:line="320" w:lineRule="exact"/>
        <w:ind w:firstLine="420" w:firstLineChars="200"/>
        <w:jc w:val="left"/>
        <w:rPr>
          <w:rFonts w:hint="eastAsia" w:ascii="宋体" w:hAnsi="宋体" w:cs="宋体"/>
          <w:color w:val="333333"/>
          <w:kern w:val="0"/>
          <w:szCs w:val="21"/>
        </w:rPr>
      </w:pPr>
      <w:r>
        <w:rPr>
          <w:rFonts w:hint="eastAsia" w:ascii="宋体" w:hAnsi="宋体" w:cs="宋体"/>
          <w:color w:val="333333"/>
          <w:kern w:val="0"/>
          <w:szCs w:val="21"/>
        </w:rPr>
        <w:t>重点：非退化线性替换、二次型的矩阵、二次型与其矩阵的一一对应关系、矩阵的合同、化二次型为标准型、复数域和实数域上二次型的规范形的唯一性、惯性定理、正定二次型的判别条件、半正定二次型的等价条件。</w:t>
      </w:r>
    </w:p>
    <w:p>
      <w:pPr>
        <w:widowControl/>
        <w:spacing w:line="320" w:lineRule="exact"/>
        <w:ind w:firstLine="420" w:firstLineChars="200"/>
        <w:jc w:val="left"/>
        <w:rPr>
          <w:rFonts w:hint="eastAsia" w:ascii="宋体" w:hAnsi="宋体" w:cs="宋体"/>
          <w:color w:val="333333"/>
          <w:kern w:val="0"/>
          <w:szCs w:val="21"/>
        </w:rPr>
      </w:pPr>
      <w:r>
        <w:rPr>
          <w:rFonts w:hint="eastAsia" w:ascii="宋体" w:hAnsi="宋体" w:cs="宋体"/>
          <w:color w:val="333333"/>
          <w:kern w:val="0"/>
          <w:szCs w:val="21"/>
        </w:rPr>
        <w:t>难点：实数域上二次型的规范形及正定二次型。</w:t>
      </w:r>
    </w:p>
    <w:p>
      <w:pPr>
        <w:widowControl/>
        <w:spacing w:line="320" w:lineRule="exact"/>
        <w:jc w:val="left"/>
        <w:rPr>
          <w:rFonts w:hint="eastAsia" w:ascii="宋体" w:hAnsi="宋体" w:cs="宋体"/>
          <w:color w:val="333333"/>
          <w:kern w:val="0"/>
          <w:szCs w:val="21"/>
        </w:rPr>
      </w:pPr>
      <w:r>
        <w:rPr>
          <w:rFonts w:hint="eastAsia" w:ascii="宋体" w:hAnsi="宋体" w:cs="宋体"/>
          <w:color w:val="333333"/>
          <w:kern w:val="0"/>
          <w:szCs w:val="21"/>
        </w:rPr>
        <w:t>第六章：线性空间</w:t>
      </w:r>
    </w:p>
    <w:p>
      <w:pPr>
        <w:widowControl/>
        <w:spacing w:line="320" w:lineRule="exact"/>
        <w:jc w:val="left"/>
        <w:rPr>
          <w:rFonts w:hint="eastAsia" w:ascii="宋体" w:hAnsi="宋体" w:cs="宋体"/>
          <w:color w:val="333333"/>
          <w:kern w:val="0"/>
          <w:szCs w:val="21"/>
        </w:rPr>
      </w:pPr>
      <w:r>
        <w:rPr>
          <w:rFonts w:hint="eastAsia" w:ascii="宋体" w:hAnsi="宋体" w:cs="宋体"/>
          <w:color w:val="333333"/>
          <w:kern w:val="0"/>
          <w:szCs w:val="21"/>
        </w:rPr>
        <w:t>1、考试内容　</w:t>
      </w:r>
    </w:p>
    <w:p>
      <w:pPr>
        <w:widowControl/>
        <w:spacing w:line="320" w:lineRule="exact"/>
        <w:ind w:firstLine="420" w:firstLineChars="200"/>
        <w:jc w:val="left"/>
        <w:rPr>
          <w:rFonts w:hint="eastAsia" w:ascii="宋体" w:hAnsi="宋体" w:cs="宋体"/>
          <w:color w:val="333333"/>
          <w:kern w:val="0"/>
          <w:szCs w:val="21"/>
        </w:rPr>
      </w:pPr>
      <w:r>
        <w:rPr>
          <w:rFonts w:hint="eastAsia" w:ascii="宋体" w:hAnsi="宋体" w:cs="宋体"/>
          <w:color w:val="333333"/>
          <w:kern w:val="0"/>
          <w:szCs w:val="21"/>
        </w:rPr>
        <w:t>集合与映射；线性空间的定义与简单性质；维数，基与坐标；基变换与坐标变换；线性子空间；子空间的交与和；子空间的直和；线性空间的同构。</w:t>
      </w:r>
    </w:p>
    <w:p>
      <w:pPr>
        <w:widowControl/>
        <w:spacing w:line="320" w:lineRule="exact"/>
        <w:jc w:val="left"/>
        <w:rPr>
          <w:rFonts w:hint="eastAsia" w:ascii="宋体" w:hAnsi="宋体" w:cs="宋体"/>
          <w:color w:val="333333"/>
          <w:kern w:val="0"/>
          <w:szCs w:val="21"/>
        </w:rPr>
      </w:pPr>
      <w:r>
        <w:rPr>
          <w:rFonts w:hint="eastAsia" w:ascii="宋体" w:hAnsi="宋体" w:cs="宋体"/>
          <w:color w:val="333333"/>
          <w:kern w:val="0"/>
          <w:szCs w:val="21"/>
        </w:rPr>
        <w:t>2、考试要求</w:t>
      </w:r>
    </w:p>
    <w:p>
      <w:pPr>
        <w:widowControl/>
        <w:spacing w:line="320" w:lineRule="exact"/>
        <w:jc w:val="left"/>
        <w:rPr>
          <w:rFonts w:hint="eastAsia" w:ascii="宋体" w:hAnsi="宋体" w:cs="宋体"/>
          <w:color w:val="333333"/>
          <w:kern w:val="0"/>
          <w:szCs w:val="21"/>
        </w:rPr>
      </w:pPr>
      <w:r>
        <w:rPr>
          <w:rFonts w:hint="eastAsia" w:ascii="宋体" w:hAnsi="宋体" w:cs="宋体"/>
          <w:color w:val="333333"/>
          <w:kern w:val="0"/>
          <w:szCs w:val="21"/>
        </w:rPr>
        <w:t>(1)　掌握映射、单射、满射（映上的映射）、一一映射、逆映射等概念。</w:t>
      </w:r>
    </w:p>
    <w:p>
      <w:pPr>
        <w:widowControl/>
        <w:spacing w:line="320" w:lineRule="exact"/>
        <w:jc w:val="left"/>
        <w:rPr>
          <w:rFonts w:hint="eastAsia" w:ascii="宋体" w:hAnsi="宋体" w:cs="宋体"/>
          <w:color w:val="333333"/>
          <w:kern w:val="0"/>
          <w:szCs w:val="21"/>
        </w:rPr>
      </w:pPr>
      <w:r>
        <w:rPr>
          <w:rFonts w:hint="eastAsia" w:ascii="宋体" w:hAnsi="宋体" w:cs="宋体"/>
          <w:color w:val="333333"/>
          <w:kern w:val="0"/>
          <w:szCs w:val="21"/>
        </w:rPr>
        <w:t>(2)　正确理解和掌握线性空间的定义及性质；会判断一个代数系统是否是线性空间。</w:t>
      </w:r>
    </w:p>
    <w:p>
      <w:pPr>
        <w:widowControl/>
        <w:spacing w:line="320" w:lineRule="exact"/>
        <w:jc w:val="left"/>
        <w:rPr>
          <w:rFonts w:hint="eastAsia" w:ascii="宋体" w:hAnsi="宋体" w:cs="宋体"/>
          <w:color w:val="333333"/>
          <w:kern w:val="0"/>
          <w:szCs w:val="21"/>
        </w:rPr>
      </w:pPr>
      <w:r>
        <w:rPr>
          <w:rFonts w:hint="eastAsia" w:ascii="宋体" w:hAnsi="宋体" w:cs="宋体"/>
          <w:color w:val="333333"/>
          <w:kern w:val="0"/>
          <w:szCs w:val="21"/>
        </w:rPr>
        <w:t>(3)　理解线性组合、线性表示、线性相关、线性无关等概念；正确理解和掌握n维线性空间的概念及性质。</w:t>
      </w:r>
    </w:p>
    <w:p>
      <w:pPr>
        <w:widowControl/>
        <w:spacing w:line="320" w:lineRule="exact"/>
        <w:jc w:val="left"/>
        <w:rPr>
          <w:rFonts w:hint="eastAsia" w:ascii="宋体" w:hAnsi="宋体" w:cs="宋体"/>
          <w:color w:val="333333"/>
          <w:kern w:val="0"/>
          <w:szCs w:val="21"/>
        </w:rPr>
      </w:pPr>
      <w:r>
        <w:rPr>
          <w:rFonts w:hint="eastAsia" w:ascii="宋体" w:hAnsi="宋体" w:cs="宋体"/>
          <w:color w:val="333333"/>
          <w:kern w:val="0"/>
          <w:szCs w:val="21"/>
        </w:rPr>
        <w:t>(4)　正确理解和掌握基变换与坐标变换的关系。</w:t>
      </w:r>
    </w:p>
    <w:p>
      <w:pPr>
        <w:widowControl/>
        <w:spacing w:line="320" w:lineRule="exact"/>
        <w:jc w:val="left"/>
        <w:rPr>
          <w:rFonts w:hint="eastAsia" w:ascii="宋体" w:hAnsi="宋体" w:cs="宋体"/>
          <w:color w:val="333333"/>
          <w:kern w:val="0"/>
          <w:szCs w:val="21"/>
        </w:rPr>
      </w:pPr>
      <w:r>
        <w:rPr>
          <w:rFonts w:hint="eastAsia" w:ascii="宋体" w:hAnsi="宋体" w:cs="宋体"/>
          <w:color w:val="333333"/>
          <w:kern w:val="0"/>
          <w:szCs w:val="21"/>
        </w:rPr>
        <w:t>(5)　正确理解线性子空间的定义及判别定理；掌握向量组生成子空间的定义及等价条件。</w:t>
      </w:r>
    </w:p>
    <w:p>
      <w:pPr>
        <w:widowControl/>
        <w:spacing w:line="320" w:lineRule="exact"/>
        <w:jc w:val="left"/>
        <w:rPr>
          <w:rFonts w:hint="eastAsia" w:ascii="宋体" w:hAnsi="宋体" w:cs="宋体"/>
          <w:color w:val="333333"/>
          <w:kern w:val="0"/>
          <w:szCs w:val="21"/>
        </w:rPr>
      </w:pPr>
      <w:r>
        <w:rPr>
          <w:rFonts w:hint="eastAsia" w:ascii="宋体" w:hAnsi="宋体" w:cs="宋体"/>
          <w:color w:val="333333"/>
          <w:kern w:val="0"/>
          <w:szCs w:val="21"/>
        </w:rPr>
        <w:t>(6)　掌握子空间的交与和的定义及性质；熟练掌握维数公式。</w:t>
      </w:r>
    </w:p>
    <w:p>
      <w:pPr>
        <w:widowControl/>
        <w:spacing w:line="320" w:lineRule="exact"/>
        <w:jc w:val="left"/>
        <w:rPr>
          <w:rFonts w:hint="eastAsia" w:ascii="宋体" w:hAnsi="宋体" w:cs="宋体"/>
          <w:color w:val="333333"/>
          <w:kern w:val="0"/>
          <w:szCs w:val="21"/>
        </w:rPr>
      </w:pPr>
      <w:r>
        <w:rPr>
          <w:rFonts w:hint="eastAsia" w:ascii="宋体" w:hAnsi="宋体" w:cs="宋体"/>
          <w:color w:val="333333"/>
          <w:kern w:val="0"/>
          <w:szCs w:val="21"/>
        </w:rPr>
        <w:t>(7)　深刻理解子空间的直和的概念及和为直和的充要条件。</w:t>
      </w:r>
    </w:p>
    <w:p>
      <w:pPr>
        <w:widowControl/>
        <w:spacing w:line="320" w:lineRule="exact"/>
        <w:jc w:val="left"/>
        <w:rPr>
          <w:rFonts w:hint="eastAsia" w:ascii="宋体" w:hAnsi="宋体" w:cs="宋体"/>
          <w:color w:val="333333"/>
          <w:kern w:val="0"/>
          <w:szCs w:val="21"/>
        </w:rPr>
      </w:pPr>
      <w:r>
        <w:rPr>
          <w:rFonts w:hint="eastAsia" w:ascii="宋体" w:hAnsi="宋体" w:cs="宋体"/>
          <w:color w:val="333333"/>
          <w:kern w:val="0"/>
          <w:szCs w:val="21"/>
        </w:rPr>
        <w:t>(8)　理解和掌握线性空间同构的定义、性质及两个有限维空间同构的充要条件。</w:t>
      </w:r>
    </w:p>
    <w:p>
      <w:pPr>
        <w:widowControl/>
        <w:spacing w:line="320" w:lineRule="exact"/>
        <w:jc w:val="left"/>
        <w:rPr>
          <w:rFonts w:hint="eastAsia" w:ascii="宋体" w:hAnsi="宋体" w:cs="宋体"/>
          <w:color w:val="333333"/>
          <w:kern w:val="0"/>
          <w:szCs w:val="21"/>
        </w:rPr>
      </w:pPr>
      <w:r>
        <w:rPr>
          <w:rFonts w:hint="eastAsia" w:ascii="宋体" w:hAnsi="宋体" w:cs="宋体"/>
          <w:color w:val="333333"/>
          <w:kern w:val="0"/>
          <w:szCs w:val="21"/>
        </w:rPr>
        <w:t>3、重点、难点　</w:t>
      </w:r>
    </w:p>
    <w:p>
      <w:pPr>
        <w:widowControl/>
        <w:spacing w:line="320" w:lineRule="exact"/>
        <w:ind w:firstLine="420" w:firstLineChars="200"/>
        <w:jc w:val="left"/>
        <w:rPr>
          <w:rFonts w:hint="eastAsia" w:ascii="宋体" w:hAnsi="宋体" w:cs="宋体"/>
          <w:color w:val="333333"/>
          <w:kern w:val="0"/>
          <w:szCs w:val="21"/>
        </w:rPr>
      </w:pPr>
      <w:r>
        <w:rPr>
          <w:rFonts w:hint="eastAsia" w:ascii="宋体" w:hAnsi="宋体" w:cs="宋体"/>
          <w:color w:val="333333"/>
          <w:kern w:val="0"/>
          <w:szCs w:val="21"/>
        </w:rPr>
        <w:t>重点：线性空间、判断一个代数系统是否是线性空间、n维线性空间的概念及性质、基变换与坐标变换的关系、线性子空间的定义及判别定理、向量组生成子空间的定义及等价条件、子空间的交与和、维数公式、子空间的直和、线性空间同构的定义、性质及两个有限维空间同构的充要条件。</w:t>
      </w:r>
    </w:p>
    <w:p>
      <w:pPr>
        <w:widowControl/>
        <w:spacing w:line="320" w:lineRule="exact"/>
        <w:ind w:firstLine="420" w:firstLineChars="200"/>
        <w:jc w:val="left"/>
        <w:rPr>
          <w:rFonts w:hint="eastAsia" w:ascii="宋体" w:hAnsi="宋体" w:cs="宋体"/>
          <w:color w:val="333333"/>
          <w:kern w:val="0"/>
          <w:szCs w:val="21"/>
        </w:rPr>
      </w:pPr>
      <w:r>
        <w:rPr>
          <w:rFonts w:hint="eastAsia" w:ascii="宋体" w:hAnsi="宋体" w:cs="宋体"/>
          <w:color w:val="333333"/>
          <w:kern w:val="0"/>
          <w:szCs w:val="21"/>
        </w:rPr>
        <w:t>难点：线性空间的概念；子空间的直和</w:t>
      </w:r>
    </w:p>
    <w:p>
      <w:pPr>
        <w:widowControl/>
        <w:spacing w:line="320" w:lineRule="exact"/>
        <w:jc w:val="left"/>
        <w:rPr>
          <w:rFonts w:hint="eastAsia" w:ascii="宋体" w:hAnsi="宋体" w:cs="宋体"/>
          <w:color w:val="333333"/>
          <w:kern w:val="0"/>
          <w:szCs w:val="21"/>
        </w:rPr>
      </w:pPr>
      <w:r>
        <w:rPr>
          <w:rFonts w:hint="eastAsia" w:ascii="宋体" w:hAnsi="宋体" w:cs="宋体"/>
          <w:color w:val="333333"/>
          <w:kern w:val="0"/>
          <w:szCs w:val="21"/>
        </w:rPr>
        <w:t>第七章：线性变换</w:t>
      </w:r>
    </w:p>
    <w:p>
      <w:pPr>
        <w:widowControl/>
        <w:spacing w:line="320" w:lineRule="exact"/>
        <w:jc w:val="left"/>
        <w:rPr>
          <w:rFonts w:hint="eastAsia" w:ascii="宋体" w:hAnsi="宋体" w:cs="宋体"/>
          <w:color w:val="333333"/>
          <w:kern w:val="0"/>
          <w:szCs w:val="21"/>
        </w:rPr>
      </w:pPr>
      <w:r>
        <w:rPr>
          <w:rFonts w:hint="eastAsia" w:ascii="宋体" w:hAnsi="宋体" w:cs="宋体"/>
          <w:color w:val="333333"/>
          <w:kern w:val="0"/>
          <w:szCs w:val="21"/>
        </w:rPr>
        <w:t>1、考试内容</w:t>
      </w:r>
    </w:p>
    <w:p>
      <w:pPr>
        <w:widowControl/>
        <w:spacing w:line="320" w:lineRule="exact"/>
        <w:ind w:firstLine="420" w:firstLineChars="200"/>
        <w:jc w:val="left"/>
        <w:rPr>
          <w:rFonts w:hint="eastAsia" w:ascii="宋体" w:hAnsi="宋体" w:cs="宋体"/>
          <w:color w:val="333333"/>
          <w:kern w:val="0"/>
          <w:szCs w:val="21"/>
        </w:rPr>
      </w:pPr>
      <w:r>
        <w:rPr>
          <w:rFonts w:hint="eastAsia" w:ascii="宋体" w:hAnsi="宋体" w:cs="宋体"/>
          <w:color w:val="333333"/>
          <w:kern w:val="0"/>
          <w:szCs w:val="21"/>
        </w:rPr>
        <w:t>线性变换的定义；线性变换的运算；线性变换的矩阵；特征值与特征向量；对角矩阵；</w:t>
      </w:r>
    </w:p>
    <w:p>
      <w:pPr>
        <w:widowControl/>
        <w:spacing w:line="320" w:lineRule="exact"/>
        <w:jc w:val="left"/>
        <w:rPr>
          <w:rFonts w:hint="eastAsia" w:ascii="宋体" w:hAnsi="宋体" w:cs="宋体"/>
          <w:color w:val="333333"/>
          <w:kern w:val="0"/>
          <w:szCs w:val="21"/>
        </w:rPr>
      </w:pPr>
      <w:r>
        <w:rPr>
          <w:rFonts w:hint="eastAsia" w:ascii="宋体" w:hAnsi="宋体" w:cs="宋体"/>
          <w:color w:val="333333"/>
          <w:kern w:val="0"/>
          <w:szCs w:val="21"/>
        </w:rPr>
        <w:t>线性变换的值域与核；不变子空间； 最小多项式</w:t>
      </w:r>
    </w:p>
    <w:p>
      <w:pPr>
        <w:widowControl/>
        <w:spacing w:line="320" w:lineRule="exact"/>
        <w:jc w:val="left"/>
        <w:rPr>
          <w:rFonts w:hint="eastAsia" w:ascii="宋体" w:hAnsi="宋体" w:cs="宋体"/>
          <w:color w:val="333333"/>
          <w:kern w:val="0"/>
          <w:szCs w:val="21"/>
        </w:rPr>
      </w:pPr>
      <w:r>
        <w:rPr>
          <w:rFonts w:hint="eastAsia" w:ascii="宋体" w:hAnsi="宋体" w:cs="宋体"/>
          <w:color w:val="333333"/>
          <w:kern w:val="0"/>
          <w:szCs w:val="21"/>
        </w:rPr>
        <w:t xml:space="preserve">2、考试要求 </w:t>
      </w:r>
    </w:p>
    <w:p>
      <w:pPr>
        <w:widowControl/>
        <w:spacing w:line="320" w:lineRule="exact"/>
        <w:jc w:val="left"/>
        <w:rPr>
          <w:rFonts w:hint="eastAsia" w:ascii="宋体" w:hAnsi="宋体" w:cs="宋体"/>
          <w:color w:val="333333"/>
          <w:kern w:val="0"/>
          <w:szCs w:val="21"/>
        </w:rPr>
      </w:pPr>
      <w:r>
        <w:rPr>
          <w:rFonts w:hint="eastAsia" w:ascii="宋体" w:hAnsi="宋体" w:cs="宋体"/>
          <w:color w:val="333333"/>
          <w:kern w:val="0"/>
          <w:szCs w:val="21"/>
        </w:rPr>
        <w:t>(1)　理解和掌握线性变换的定义及性质。</w:t>
      </w:r>
    </w:p>
    <w:p>
      <w:pPr>
        <w:widowControl/>
        <w:spacing w:line="320" w:lineRule="exact"/>
        <w:jc w:val="left"/>
        <w:rPr>
          <w:rFonts w:hint="eastAsia" w:ascii="宋体" w:hAnsi="宋体" w:cs="宋体"/>
          <w:color w:val="333333"/>
          <w:kern w:val="0"/>
          <w:szCs w:val="21"/>
        </w:rPr>
      </w:pPr>
      <w:r>
        <w:rPr>
          <w:rFonts w:hint="eastAsia" w:ascii="宋体" w:hAnsi="宋体" w:cs="宋体"/>
          <w:color w:val="333333"/>
          <w:kern w:val="0"/>
          <w:szCs w:val="21"/>
        </w:rPr>
        <w:t>(2)　掌握线性变换的运算及运算规律，理解线性变换的多项式。</w:t>
      </w:r>
    </w:p>
    <w:p>
      <w:pPr>
        <w:widowControl/>
        <w:spacing w:line="320" w:lineRule="exact"/>
        <w:jc w:val="left"/>
        <w:rPr>
          <w:rFonts w:hint="eastAsia" w:ascii="宋体" w:hAnsi="宋体" w:cs="宋体"/>
          <w:color w:val="333333"/>
          <w:kern w:val="0"/>
          <w:szCs w:val="21"/>
        </w:rPr>
      </w:pPr>
      <w:r>
        <w:rPr>
          <w:rFonts w:hint="eastAsia" w:ascii="宋体" w:hAnsi="宋体" w:cs="宋体"/>
          <w:color w:val="333333"/>
          <w:kern w:val="0"/>
          <w:szCs w:val="21"/>
        </w:rPr>
        <w:t>(3)　深刻理解和掌握线性变换与矩阵的联系；掌握矩阵相似的概念和线性变换在不同基下的矩阵相似等性质。</w:t>
      </w:r>
    </w:p>
    <w:p>
      <w:pPr>
        <w:widowControl/>
        <w:spacing w:line="320" w:lineRule="exact"/>
        <w:jc w:val="left"/>
        <w:rPr>
          <w:rFonts w:hint="eastAsia" w:ascii="宋体" w:hAnsi="宋体" w:cs="宋体"/>
          <w:color w:val="333333"/>
          <w:kern w:val="0"/>
          <w:szCs w:val="21"/>
        </w:rPr>
      </w:pPr>
      <w:r>
        <w:rPr>
          <w:rFonts w:hint="eastAsia" w:ascii="宋体" w:hAnsi="宋体" w:cs="宋体"/>
          <w:color w:val="333333"/>
          <w:kern w:val="0"/>
          <w:szCs w:val="21"/>
        </w:rPr>
        <w:t>(4)　理解和掌握矩阵的特征值、特征向量、特征多项式的概念和性质；会求一个矩阵的特征值和特征向量；掌握相似矩阵与它们的特征多项式的关系及哈密尔顿-凯莱定理。</w:t>
      </w:r>
    </w:p>
    <w:p>
      <w:pPr>
        <w:widowControl/>
        <w:spacing w:line="320" w:lineRule="exact"/>
        <w:jc w:val="left"/>
        <w:rPr>
          <w:rFonts w:hint="eastAsia" w:ascii="宋体" w:hAnsi="宋体" w:cs="宋体"/>
          <w:color w:val="333333"/>
          <w:kern w:val="0"/>
          <w:szCs w:val="21"/>
        </w:rPr>
      </w:pPr>
      <w:r>
        <w:rPr>
          <w:rFonts w:hint="eastAsia" w:ascii="宋体" w:hAnsi="宋体" w:cs="宋体"/>
          <w:color w:val="333333"/>
          <w:kern w:val="0"/>
          <w:szCs w:val="21"/>
        </w:rPr>
        <w:t>(5)　掌握n 维线性空间中一个线性变换在某一组基下的矩阵为对角型的充要条件。</w:t>
      </w:r>
    </w:p>
    <w:p>
      <w:pPr>
        <w:widowControl/>
        <w:spacing w:line="320" w:lineRule="exact"/>
        <w:jc w:val="left"/>
        <w:rPr>
          <w:rFonts w:hint="eastAsia" w:ascii="宋体" w:hAnsi="宋体" w:cs="宋体"/>
          <w:color w:val="333333"/>
          <w:kern w:val="0"/>
          <w:szCs w:val="21"/>
        </w:rPr>
      </w:pPr>
      <w:r>
        <w:rPr>
          <w:rFonts w:hint="eastAsia" w:ascii="宋体" w:hAnsi="宋体" w:cs="宋体"/>
          <w:color w:val="333333"/>
          <w:kern w:val="0"/>
          <w:szCs w:val="21"/>
        </w:rPr>
        <w:t>(6)　掌握线性变换的值域、核、秩、零度等概念；深刻理解和掌握线性变换的值域与它对应的矩阵的秩的关系及线性变换的秩和零度间的关系。</w:t>
      </w:r>
    </w:p>
    <w:p>
      <w:pPr>
        <w:widowControl/>
        <w:spacing w:line="320" w:lineRule="exact"/>
        <w:jc w:val="left"/>
        <w:rPr>
          <w:rFonts w:hint="eastAsia" w:ascii="宋体" w:hAnsi="宋体" w:cs="宋体"/>
          <w:color w:val="333333"/>
          <w:kern w:val="0"/>
          <w:szCs w:val="21"/>
        </w:rPr>
      </w:pPr>
      <w:r>
        <w:rPr>
          <w:rFonts w:hint="eastAsia" w:ascii="宋体" w:hAnsi="宋体" w:cs="宋体"/>
          <w:color w:val="333333"/>
          <w:kern w:val="0"/>
          <w:szCs w:val="21"/>
        </w:rPr>
        <w:t>(7)　 掌握不变子空间的定义；会判定一个子空间是否是A-子空间；深刻理解不变子空间与线性变换矩阵化简之间的关系。</w:t>
      </w:r>
    </w:p>
    <w:p>
      <w:pPr>
        <w:widowControl/>
        <w:spacing w:line="320" w:lineRule="exact"/>
        <w:jc w:val="left"/>
        <w:rPr>
          <w:rFonts w:hint="eastAsia" w:ascii="宋体" w:hAnsi="宋体" w:cs="宋体"/>
          <w:color w:val="333333"/>
          <w:kern w:val="0"/>
          <w:szCs w:val="21"/>
        </w:rPr>
      </w:pPr>
      <w:r>
        <w:rPr>
          <w:rFonts w:hint="eastAsia" w:ascii="宋体" w:hAnsi="宋体" w:cs="宋体"/>
          <w:color w:val="333333"/>
          <w:kern w:val="0"/>
          <w:szCs w:val="21"/>
        </w:rPr>
        <w:t>(8)　正确理解最小多项式的概念；掌握一个矩阵相似于一个对角阵与它的最小多项式的关系。</w:t>
      </w:r>
    </w:p>
    <w:p>
      <w:pPr>
        <w:widowControl/>
        <w:spacing w:line="320" w:lineRule="exact"/>
        <w:jc w:val="left"/>
        <w:rPr>
          <w:rFonts w:hint="eastAsia" w:ascii="宋体" w:hAnsi="宋体" w:cs="宋体"/>
          <w:color w:val="333333"/>
          <w:kern w:val="0"/>
          <w:szCs w:val="21"/>
        </w:rPr>
      </w:pPr>
      <w:r>
        <w:rPr>
          <w:rFonts w:hint="eastAsia" w:ascii="宋体" w:hAnsi="宋体" w:cs="宋体"/>
          <w:color w:val="333333"/>
          <w:kern w:val="0"/>
          <w:szCs w:val="21"/>
        </w:rPr>
        <w:t>3、重点、难点</w:t>
      </w:r>
    </w:p>
    <w:p>
      <w:pPr>
        <w:widowControl/>
        <w:spacing w:line="320" w:lineRule="exact"/>
        <w:ind w:firstLine="420" w:firstLineChars="200"/>
        <w:jc w:val="left"/>
        <w:rPr>
          <w:rFonts w:hint="eastAsia" w:ascii="宋体" w:hAnsi="宋体" w:cs="宋体"/>
          <w:color w:val="333333"/>
          <w:kern w:val="0"/>
          <w:szCs w:val="21"/>
        </w:rPr>
      </w:pPr>
      <w:r>
        <w:rPr>
          <w:rFonts w:hint="eastAsia" w:ascii="宋体" w:hAnsi="宋体" w:cs="宋体"/>
          <w:color w:val="333333"/>
          <w:kern w:val="0"/>
          <w:szCs w:val="21"/>
        </w:rPr>
        <w:t>重点：线性变换的定义及性质、线性变换的运算、线性变换与矩阵的联系、矩阵相似、线性变换在不同基下的矩阵、矩阵的特征值、特征向量、特征多项式、求矩阵的特征值和特征向量、相似矩阵与它们的特征多项式的关系、哈密尔顿-凯莱定理、线性变换在某一组基下的矩阵为对角型的充要条件、线性变换的值域、核、秩、零度、线性变换的值域与它对应的矩阵的秩的关系及线性变换的秩和零度间的关系、不变子空间的定义、判定一个子空间是否是A-子空间、不变子空间与线性变换矩阵化简之间的关系、最小多项式。</w:t>
      </w:r>
    </w:p>
    <w:p>
      <w:pPr>
        <w:widowControl/>
        <w:spacing w:line="320" w:lineRule="exact"/>
        <w:ind w:firstLine="420" w:firstLineChars="200"/>
        <w:jc w:val="left"/>
        <w:rPr>
          <w:rFonts w:hint="eastAsia" w:ascii="宋体" w:hAnsi="宋体" w:cs="宋体"/>
          <w:color w:val="333333"/>
          <w:kern w:val="0"/>
          <w:szCs w:val="21"/>
        </w:rPr>
      </w:pPr>
      <w:r>
        <w:rPr>
          <w:rFonts w:hint="eastAsia" w:ascii="宋体" w:hAnsi="宋体" w:cs="宋体"/>
          <w:color w:val="333333"/>
          <w:kern w:val="0"/>
          <w:szCs w:val="21"/>
        </w:rPr>
        <w:t>难点：特征值和特征向量；线性变换的值域、核；不变子空间与线性变换矩阵化简</w:t>
      </w:r>
    </w:p>
    <w:p>
      <w:pPr>
        <w:widowControl/>
        <w:spacing w:line="320" w:lineRule="exact"/>
        <w:jc w:val="left"/>
        <w:rPr>
          <w:rFonts w:hint="eastAsia" w:ascii="宋体" w:hAnsi="宋体" w:cs="宋体"/>
          <w:color w:val="333333"/>
          <w:kern w:val="0"/>
          <w:szCs w:val="21"/>
        </w:rPr>
      </w:pPr>
      <w:r>
        <w:rPr>
          <w:rFonts w:hint="eastAsia" w:ascii="宋体" w:hAnsi="宋体" w:cs="宋体"/>
          <w:color w:val="333333"/>
          <w:kern w:val="0"/>
          <w:szCs w:val="21"/>
        </w:rPr>
        <w:t>第八章：欧几里得空间</w:t>
      </w:r>
    </w:p>
    <w:p>
      <w:pPr>
        <w:widowControl/>
        <w:spacing w:line="320" w:lineRule="exact"/>
        <w:jc w:val="left"/>
        <w:rPr>
          <w:rFonts w:hint="eastAsia" w:ascii="宋体" w:hAnsi="宋体" w:cs="宋体"/>
          <w:color w:val="333333"/>
          <w:kern w:val="0"/>
          <w:szCs w:val="21"/>
        </w:rPr>
      </w:pPr>
      <w:r>
        <w:rPr>
          <w:rFonts w:hint="eastAsia" w:ascii="宋体" w:hAnsi="宋体" w:cs="宋体"/>
          <w:color w:val="333333"/>
          <w:kern w:val="0"/>
          <w:szCs w:val="21"/>
        </w:rPr>
        <w:t>1、考试内容　</w:t>
      </w:r>
    </w:p>
    <w:p>
      <w:pPr>
        <w:widowControl/>
        <w:spacing w:line="320" w:lineRule="exact"/>
        <w:ind w:firstLine="420" w:firstLineChars="200"/>
        <w:jc w:val="left"/>
        <w:rPr>
          <w:rFonts w:hint="eastAsia" w:ascii="宋体" w:hAnsi="宋体" w:cs="宋体"/>
          <w:color w:val="333333"/>
          <w:kern w:val="0"/>
          <w:szCs w:val="21"/>
        </w:rPr>
      </w:pPr>
      <w:r>
        <w:rPr>
          <w:rFonts w:hint="eastAsia" w:ascii="宋体" w:hAnsi="宋体" w:cs="宋体"/>
          <w:color w:val="333333"/>
          <w:kern w:val="0"/>
          <w:szCs w:val="21"/>
        </w:rPr>
        <w:t>定义与基本概念；标准正交基；同构；正交变换；子空间；实对称矩阵的标准形；</w:t>
      </w:r>
    </w:p>
    <w:p>
      <w:pPr>
        <w:widowControl/>
        <w:spacing w:line="320" w:lineRule="exact"/>
        <w:jc w:val="left"/>
        <w:rPr>
          <w:rFonts w:hint="eastAsia" w:ascii="宋体" w:hAnsi="宋体" w:cs="宋体"/>
          <w:color w:val="333333"/>
          <w:kern w:val="0"/>
          <w:szCs w:val="21"/>
        </w:rPr>
      </w:pPr>
      <w:r>
        <w:rPr>
          <w:rFonts w:hint="eastAsia" w:ascii="宋体" w:hAnsi="宋体" w:cs="宋体"/>
          <w:color w:val="333333"/>
          <w:kern w:val="0"/>
          <w:szCs w:val="21"/>
        </w:rPr>
        <w:t>向量到子空间的距离。</w:t>
      </w:r>
    </w:p>
    <w:p>
      <w:pPr>
        <w:widowControl/>
        <w:spacing w:line="320" w:lineRule="exact"/>
        <w:jc w:val="left"/>
        <w:rPr>
          <w:rFonts w:hint="eastAsia" w:ascii="宋体" w:hAnsi="宋体" w:cs="宋体"/>
          <w:color w:val="333333"/>
          <w:kern w:val="0"/>
          <w:szCs w:val="21"/>
        </w:rPr>
      </w:pPr>
      <w:r>
        <w:rPr>
          <w:rFonts w:hint="eastAsia" w:ascii="宋体" w:hAnsi="宋体" w:cs="宋体"/>
          <w:color w:val="333333"/>
          <w:kern w:val="0"/>
          <w:szCs w:val="21"/>
        </w:rPr>
        <w:t>2、考试要求</w:t>
      </w:r>
    </w:p>
    <w:p>
      <w:pPr>
        <w:widowControl/>
        <w:spacing w:line="320" w:lineRule="exact"/>
        <w:ind w:firstLine="360"/>
        <w:jc w:val="left"/>
        <w:rPr>
          <w:rFonts w:hint="eastAsia" w:ascii="宋体" w:hAnsi="宋体" w:cs="宋体"/>
          <w:color w:val="333333"/>
          <w:kern w:val="0"/>
          <w:szCs w:val="21"/>
        </w:rPr>
      </w:pPr>
      <w:r>
        <w:rPr>
          <w:rFonts w:hint="eastAsia" w:ascii="宋体" w:hAnsi="宋体" w:cs="宋体"/>
          <w:color w:val="333333"/>
          <w:kern w:val="0"/>
          <w:szCs w:val="21"/>
        </w:rPr>
        <w:t xml:space="preserve"> (1)　深刻理解欧氏空间的定义及性质；掌握向量的长度，两个向量的夹角、正交及度量矩阵等概念和基本性质，使学生掌握各种概念之间的联系和区别。</w:t>
      </w:r>
    </w:p>
    <w:p>
      <w:pPr>
        <w:widowControl/>
        <w:spacing w:line="320" w:lineRule="exact"/>
        <w:ind w:firstLine="360"/>
        <w:jc w:val="left"/>
        <w:rPr>
          <w:rFonts w:hint="eastAsia" w:ascii="宋体" w:hAnsi="宋体" w:cs="宋体"/>
          <w:color w:val="333333"/>
          <w:kern w:val="0"/>
          <w:szCs w:val="21"/>
        </w:rPr>
      </w:pPr>
      <w:r>
        <w:rPr>
          <w:rFonts w:hint="eastAsia" w:ascii="宋体" w:hAnsi="宋体" w:cs="宋体"/>
          <w:color w:val="333333"/>
          <w:kern w:val="0"/>
          <w:szCs w:val="21"/>
        </w:rPr>
        <w:t>(2)　正确理解正交向量组、标准正交基的概念，掌握施密特正交化过程，并能把一组线性无关的向量化为单位正交的向量。</w:t>
      </w:r>
    </w:p>
    <w:p>
      <w:pPr>
        <w:widowControl/>
        <w:spacing w:line="320" w:lineRule="exact"/>
        <w:ind w:firstLine="360"/>
        <w:jc w:val="left"/>
        <w:rPr>
          <w:rFonts w:hint="eastAsia" w:ascii="宋体" w:hAnsi="宋体" w:cs="宋体"/>
          <w:color w:val="333333"/>
          <w:kern w:val="0"/>
          <w:szCs w:val="21"/>
        </w:rPr>
      </w:pPr>
      <w:r>
        <w:rPr>
          <w:rFonts w:hint="eastAsia" w:ascii="宋体" w:hAnsi="宋体" w:cs="宋体"/>
          <w:color w:val="333333"/>
          <w:kern w:val="0"/>
          <w:szCs w:val="21"/>
        </w:rPr>
        <w:t>(3)　深刻理解两个欧氏空间同构的定义。掌握两个欧氏空间同构的意义及同构与空间维数之间的关系。</w:t>
      </w:r>
    </w:p>
    <w:p>
      <w:pPr>
        <w:widowControl/>
        <w:spacing w:line="320" w:lineRule="exact"/>
        <w:ind w:firstLine="360"/>
        <w:jc w:val="left"/>
        <w:rPr>
          <w:rFonts w:hint="eastAsia" w:ascii="宋体" w:hAnsi="宋体" w:cs="宋体"/>
          <w:color w:val="333333"/>
          <w:kern w:val="0"/>
          <w:szCs w:val="21"/>
        </w:rPr>
      </w:pPr>
      <w:r>
        <w:rPr>
          <w:rFonts w:hint="eastAsia" w:ascii="宋体" w:hAnsi="宋体" w:cs="宋体"/>
          <w:color w:val="333333"/>
          <w:kern w:val="0"/>
          <w:szCs w:val="21"/>
        </w:rPr>
        <w:t>(4) 正确理解和掌握正交变换的概念及几个等价关系，让学生掌握正交变换与向量的长度，标准正交基，正交矩阵间的关系。</w:t>
      </w:r>
    </w:p>
    <w:p>
      <w:pPr>
        <w:widowControl/>
        <w:spacing w:line="320" w:lineRule="exact"/>
        <w:ind w:firstLine="360"/>
        <w:jc w:val="left"/>
        <w:rPr>
          <w:rFonts w:hint="eastAsia" w:ascii="宋体" w:hAnsi="宋体" w:cs="宋体"/>
          <w:color w:val="333333"/>
          <w:kern w:val="0"/>
          <w:szCs w:val="21"/>
        </w:rPr>
      </w:pPr>
      <w:r>
        <w:rPr>
          <w:rFonts w:hint="eastAsia" w:ascii="宋体" w:hAnsi="宋体" w:cs="宋体"/>
          <w:color w:val="333333"/>
          <w:kern w:val="0"/>
          <w:szCs w:val="21"/>
        </w:rPr>
        <w:t>(5)　正确理解和掌握两个子空间正交的概念，掌握正交与直和的关系，及欧氏空间中的每一个子空间都有唯一的正交补的性质。</w:t>
      </w:r>
    </w:p>
    <w:p>
      <w:pPr>
        <w:widowControl/>
        <w:spacing w:line="320" w:lineRule="exact"/>
        <w:ind w:firstLine="360"/>
        <w:jc w:val="left"/>
        <w:rPr>
          <w:rFonts w:hint="eastAsia" w:ascii="宋体" w:hAnsi="宋体" w:cs="宋体"/>
          <w:color w:val="333333"/>
          <w:kern w:val="0"/>
          <w:szCs w:val="21"/>
        </w:rPr>
      </w:pPr>
      <w:r>
        <w:rPr>
          <w:rFonts w:hint="eastAsia" w:ascii="宋体" w:hAnsi="宋体" w:cs="宋体"/>
          <w:color w:val="333333"/>
          <w:kern w:val="0"/>
          <w:szCs w:val="21"/>
        </w:rPr>
        <w:t>(6) 深刻理解并掌握任一个对称矩阵均可正交相似于一个对角阵，并掌握求正交阵的方法。能用正交变换化实二次型为标准形。</w:t>
      </w:r>
    </w:p>
    <w:p>
      <w:pPr>
        <w:widowControl/>
        <w:spacing w:line="320" w:lineRule="exact"/>
        <w:ind w:firstLine="360"/>
        <w:jc w:val="left"/>
        <w:rPr>
          <w:rFonts w:hint="eastAsia" w:ascii="宋体" w:hAnsi="宋体" w:cs="宋体"/>
          <w:color w:val="333333"/>
          <w:kern w:val="0"/>
          <w:szCs w:val="21"/>
        </w:rPr>
      </w:pPr>
      <w:r>
        <w:rPr>
          <w:rFonts w:hint="eastAsia" w:ascii="宋体" w:hAnsi="宋体" w:cs="宋体"/>
          <w:color w:val="333333"/>
          <w:kern w:val="0"/>
          <w:szCs w:val="21"/>
        </w:rPr>
        <w:t>3、重点、难点　</w:t>
      </w:r>
    </w:p>
    <w:p>
      <w:pPr>
        <w:widowControl/>
        <w:spacing w:line="320" w:lineRule="exact"/>
        <w:ind w:firstLine="359" w:firstLineChars="171"/>
        <w:jc w:val="left"/>
        <w:rPr>
          <w:rFonts w:hint="eastAsia" w:ascii="宋体" w:hAnsi="宋体" w:cs="宋体"/>
          <w:color w:val="333333"/>
          <w:kern w:val="0"/>
          <w:szCs w:val="21"/>
        </w:rPr>
      </w:pPr>
      <w:r>
        <w:rPr>
          <w:rFonts w:hint="eastAsia" w:ascii="宋体" w:hAnsi="宋体" w:cs="宋体"/>
          <w:color w:val="333333"/>
          <w:kern w:val="0"/>
          <w:szCs w:val="21"/>
        </w:rPr>
        <w:t>重点：欧氏空间的定义及性质，向量的长度，两个向量的夹角、正交及度量矩阵等概念和基本性质，正交向量组、标准正交基的概念，施密特正交化，欧氏空间同构的意义及同构与空间维数之间的关系，正交变换的概念及几个等价关系，实对称矩阵的标准形，用正交变换化实二次型为标准形。</w:t>
      </w:r>
      <w:r>
        <w:rPr>
          <w:rFonts w:hint="eastAsia" w:ascii="宋体" w:hAnsi="宋体" w:cs="宋体"/>
          <w:color w:val="333333"/>
          <w:kern w:val="0"/>
          <w:szCs w:val="21"/>
        </w:rPr>
        <w:br w:type="textWrapping"/>
      </w:r>
      <w:r>
        <w:rPr>
          <w:rFonts w:hint="eastAsia" w:ascii="宋体" w:hAnsi="宋体" w:cs="宋体"/>
          <w:color w:val="333333"/>
          <w:kern w:val="0"/>
          <w:szCs w:val="21"/>
        </w:rPr>
        <w:t xml:space="preserve">   难点：施密特正交化；正交变换</w:t>
      </w:r>
    </w:p>
    <w:p>
      <w:pPr>
        <w:spacing w:before="31" w:beforeLines="10" w:after="31" w:afterLines="10" w:line="288" w:lineRule="auto"/>
        <w:rPr>
          <w:rFonts w:hint="eastAsia"/>
          <w:szCs w:val="21"/>
        </w:rPr>
      </w:pPr>
      <w:r>
        <w:rPr>
          <w:rFonts w:hint="eastAsia"/>
          <w:b/>
          <w:szCs w:val="21"/>
        </w:rPr>
        <w:t>参考教材或主要参考书</w:t>
      </w:r>
      <w:r>
        <w:rPr>
          <w:rFonts w:hint="eastAsia"/>
          <w:szCs w:val="21"/>
        </w:rPr>
        <w:t>：</w:t>
      </w:r>
    </w:p>
    <w:p>
      <w:pPr>
        <w:spacing w:before="31" w:beforeLines="10" w:after="31" w:afterLines="10" w:line="288" w:lineRule="auto"/>
        <w:ind w:firstLine="420" w:firstLineChars="200"/>
        <w:rPr>
          <w:rFonts w:hint="eastAsia"/>
          <w:szCs w:val="21"/>
        </w:rPr>
      </w:pPr>
      <w:r>
        <w:rPr>
          <w:rFonts w:hint="eastAsia"/>
          <w:szCs w:val="21"/>
        </w:rPr>
        <w:t>《高等代数》，北京大学编，高等教育出版社</w:t>
      </w:r>
    </w:p>
    <w:p>
      <w:pPr>
        <w:widowControl/>
        <w:spacing w:line="320" w:lineRule="exact"/>
        <w:ind w:firstLine="359" w:firstLineChars="171"/>
        <w:jc w:val="left"/>
        <w:rPr>
          <w:rFonts w:hint="eastAsia" w:ascii="宋体" w:hAnsi="宋体" w:cs="宋体"/>
          <w:color w:val="333333"/>
          <w:kern w:val="0"/>
          <w:szCs w:val="21"/>
        </w:rPr>
      </w:pPr>
    </w:p>
    <w:p>
      <w:pPr>
        <w:spacing w:before="31" w:beforeLines="10" w:after="31" w:afterLines="10" w:line="288" w:lineRule="auto"/>
        <w:ind w:left="420" w:leftChars="200" w:firstLine="420"/>
        <w:rPr>
          <w:rFonts w:hint="eastAsia"/>
          <w:szCs w:val="21"/>
        </w:rPr>
      </w:pPr>
    </w:p>
    <w:p>
      <w:pPr>
        <w:spacing w:before="31" w:beforeLines="10" w:after="31" w:afterLines="10" w:line="288" w:lineRule="auto"/>
        <w:ind w:left="420" w:leftChars="200" w:firstLine="420"/>
        <w:rPr>
          <w:rFonts w:hint="eastAsia"/>
          <w:szCs w:val="21"/>
        </w:rPr>
      </w:pPr>
    </w:p>
    <w:p>
      <w:pPr>
        <w:spacing w:before="31" w:beforeLines="10" w:after="31" w:afterLines="10" w:line="288" w:lineRule="auto"/>
        <w:ind w:left="420" w:leftChars="200" w:firstLine="420"/>
        <w:rPr>
          <w:rFonts w:hint="eastAsia"/>
          <w:szCs w:val="21"/>
        </w:rPr>
      </w:pPr>
    </w:p>
    <w:p>
      <w:pPr>
        <w:spacing w:before="31" w:beforeLines="10" w:after="31" w:afterLines="10" w:line="288" w:lineRule="auto"/>
        <w:ind w:left="420" w:leftChars="200" w:firstLine="420"/>
        <w:rPr>
          <w:rFonts w:hint="eastAsia"/>
          <w:szCs w:val="21"/>
        </w:rPr>
      </w:pPr>
    </w:p>
    <w:p>
      <w:pPr>
        <w:spacing w:before="31" w:beforeLines="10" w:after="31" w:afterLines="10" w:line="288" w:lineRule="auto"/>
        <w:ind w:left="420" w:leftChars="200" w:firstLine="420"/>
        <w:rPr>
          <w:rFonts w:hint="eastAsia"/>
          <w:szCs w:val="21"/>
        </w:rPr>
      </w:pPr>
    </w:p>
    <w:p>
      <w:pPr>
        <w:spacing w:before="31" w:beforeLines="10" w:after="31" w:afterLines="10" w:line="288" w:lineRule="auto"/>
        <w:ind w:left="420" w:leftChars="200" w:firstLine="420"/>
        <w:rPr>
          <w:rFonts w:hint="eastAsia"/>
          <w:szCs w:val="21"/>
        </w:rPr>
      </w:pPr>
    </w:p>
    <w:p>
      <w:pPr>
        <w:spacing w:before="31" w:beforeLines="10" w:after="31" w:afterLines="10" w:line="288" w:lineRule="auto"/>
        <w:ind w:left="420" w:leftChars="200" w:firstLine="420"/>
        <w:rPr>
          <w:rFonts w:hint="eastAsia"/>
          <w:szCs w:val="21"/>
        </w:rPr>
      </w:pPr>
    </w:p>
    <w:p>
      <w:pPr>
        <w:spacing w:before="31" w:beforeLines="10" w:after="31" w:afterLines="10" w:line="288" w:lineRule="auto"/>
        <w:ind w:left="420" w:leftChars="200" w:firstLine="420"/>
        <w:rPr>
          <w:rFonts w:hint="eastAsia"/>
          <w:szCs w:val="21"/>
        </w:rPr>
      </w:pPr>
    </w:p>
    <w:p>
      <w:pPr>
        <w:spacing w:before="31" w:beforeLines="10" w:after="31" w:afterLines="10" w:line="288" w:lineRule="auto"/>
        <w:ind w:left="420" w:leftChars="200" w:firstLine="420"/>
        <w:rPr>
          <w:rFonts w:hint="eastAsia"/>
          <w:szCs w:val="21"/>
        </w:rPr>
      </w:pPr>
    </w:p>
    <w:p>
      <w:pPr>
        <w:spacing w:before="31" w:beforeLines="10" w:after="31" w:afterLines="10" w:line="288" w:lineRule="auto"/>
        <w:ind w:left="420" w:leftChars="200" w:firstLine="420"/>
        <w:rPr>
          <w:rFonts w:hint="eastAsia"/>
          <w:szCs w:val="21"/>
        </w:rPr>
      </w:pPr>
    </w:p>
    <w:p>
      <w:pPr>
        <w:spacing w:before="31" w:beforeLines="10" w:after="31" w:afterLines="10" w:line="288" w:lineRule="auto"/>
        <w:ind w:left="420" w:leftChars="200" w:firstLine="420"/>
        <w:rPr>
          <w:rFonts w:hint="eastAsia"/>
          <w:szCs w:val="21"/>
        </w:rPr>
      </w:pPr>
    </w:p>
    <w:p>
      <w:pPr>
        <w:spacing w:before="31" w:beforeLines="10" w:after="31" w:afterLines="10" w:line="288" w:lineRule="auto"/>
        <w:ind w:left="420" w:leftChars="200" w:firstLine="420"/>
        <w:rPr>
          <w:rFonts w:hint="eastAsia"/>
          <w:szCs w:val="21"/>
        </w:rPr>
      </w:pPr>
    </w:p>
    <w:p>
      <w:pPr>
        <w:spacing w:before="31" w:beforeLines="10" w:after="31" w:afterLines="10" w:line="288" w:lineRule="auto"/>
        <w:ind w:left="420" w:leftChars="200" w:firstLine="420"/>
        <w:rPr>
          <w:rFonts w:hint="eastAsia"/>
          <w:szCs w:val="21"/>
        </w:rPr>
      </w:pPr>
    </w:p>
    <w:p>
      <w:pPr>
        <w:spacing w:before="31" w:beforeLines="10" w:after="31" w:afterLines="10" w:line="288" w:lineRule="auto"/>
        <w:ind w:left="420" w:leftChars="200" w:firstLine="420"/>
        <w:rPr>
          <w:rFonts w:hint="eastAsia"/>
          <w:szCs w:val="21"/>
        </w:rPr>
      </w:pPr>
    </w:p>
    <w:p>
      <w:pPr>
        <w:spacing w:before="31" w:beforeLines="10" w:after="31" w:afterLines="10" w:line="288" w:lineRule="auto"/>
        <w:ind w:left="420" w:leftChars="200" w:firstLine="420"/>
        <w:rPr>
          <w:rFonts w:hint="eastAsia"/>
          <w:szCs w:val="21"/>
        </w:rPr>
      </w:pPr>
    </w:p>
    <w:p>
      <w:pPr>
        <w:spacing w:before="31" w:beforeLines="10" w:after="31" w:afterLines="10" w:line="288" w:lineRule="auto"/>
        <w:ind w:left="420" w:leftChars="200" w:firstLine="420"/>
        <w:rPr>
          <w:rFonts w:hint="eastAsia"/>
          <w:szCs w:val="21"/>
        </w:rPr>
      </w:pPr>
    </w:p>
    <w:p>
      <w:pPr>
        <w:spacing w:before="31" w:beforeLines="10" w:after="31" w:afterLines="10" w:line="288" w:lineRule="auto"/>
        <w:ind w:left="420" w:leftChars="200" w:firstLine="420"/>
        <w:rPr>
          <w:rFonts w:hint="eastAsia"/>
          <w:szCs w:val="21"/>
        </w:rPr>
      </w:pPr>
    </w:p>
    <w:p>
      <w:pPr>
        <w:spacing w:before="31" w:beforeLines="10" w:after="31" w:afterLines="10" w:line="288" w:lineRule="auto"/>
        <w:ind w:left="420" w:leftChars="200" w:firstLine="420"/>
        <w:rPr>
          <w:rFonts w:hint="eastAsia"/>
          <w:szCs w:val="21"/>
        </w:rPr>
      </w:pPr>
    </w:p>
    <w:p>
      <w:pPr>
        <w:spacing w:before="31" w:beforeLines="10" w:after="31" w:afterLines="10" w:line="288" w:lineRule="auto"/>
        <w:ind w:left="420" w:leftChars="200" w:firstLine="420"/>
        <w:rPr>
          <w:rFonts w:hint="eastAsia"/>
          <w:szCs w:val="21"/>
        </w:rPr>
      </w:pPr>
    </w:p>
    <w:p>
      <w:pPr>
        <w:spacing w:before="31" w:beforeLines="10" w:after="31" w:afterLines="10" w:line="288" w:lineRule="auto"/>
        <w:ind w:left="420" w:leftChars="200" w:firstLine="420"/>
        <w:rPr>
          <w:rFonts w:hint="eastAsia"/>
          <w:szCs w:val="21"/>
        </w:rPr>
      </w:pPr>
    </w:p>
    <w:p>
      <w:pPr>
        <w:spacing w:before="31" w:beforeLines="10" w:after="31" w:afterLines="10" w:line="288" w:lineRule="auto"/>
        <w:ind w:left="420" w:leftChars="200" w:firstLine="420"/>
        <w:rPr>
          <w:rFonts w:hint="eastAsia"/>
          <w:szCs w:val="21"/>
        </w:rPr>
      </w:pPr>
    </w:p>
    <w:p>
      <w:pPr>
        <w:spacing w:before="31" w:beforeLines="10" w:after="31" w:afterLines="10" w:line="288" w:lineRule="auto"/>
        <w:ind w:left="420" w:leftChars="200" w:firstLine="420"/>
        <w:rPr>
          <w:rFonts w:hint="eastAsia"/>
          <w:szCs w:val="21"/>
        </w:rPr>
      </w:pPr>
    </w:p>
    <w:p>
      <w:pPr>
        <w:spacing w:before="31" w:beforeLines="10" w:after="31" w:afterLines="10" w:line="288" w:lineRule="auto"/>
        <w:ind w:left="420" w:leftChars="200" w:firstLine="420"/>
        <w:rPr>
          <w:rFonts w:hint="eastAsia"/>
          <w:szCs w:val="21"/>
        </w:rPr>
      </w:pPr>
    </w:p>
    <w:p>
      <w:pPr>
        <w:spacing w:before="31" w:beforeLines="10" w:after="31" w:afterLines="10" w:line="288" w:lineRule="auto"/>
        <w:ind w:left="420" w:leftChars="200" w:firstLine="420"/>
        <w:rPr>
          <w:rFonts w:hint="eastAsia"/>
          <w:szCs w:val="21"/>
        </w:rPr>
      </w:pPr>
    </w:p>
    <w:p>
      <w:pPr>
        <w:spacing w:before="31" w:beforeLines="10" w:after="31" w:afterLines="10" w:line="288" w:lineRule="auto"/>
        <w:ind w:left="420" w:leftChars="200" w:firstLine="420"/>
        <w:rPr>
          <w:rFonts w:hint="eastAsia"/>
          <w:szCs w:val="21"/>
        </w:rPr>
      </w:pPr>
    </w:p>
    <w:p>
      <w:pPr>
        <w:spacing w:before="31" w:beforeLines="10" w:after="31" w:afterLines="10" w:line="288" w:lineRule="auto"/>
        <w:rPr>
          <w:rFonts w:hint="eastAsia"/>
          <w:szCs w:val="21"/>
        </w:rPr>
      </w:pPr>
    </w:p>
    <w:p>
      <w:pPr>
        <w:spacing w:after="156" w:afterLines="50" w:line="400" w:lineRule="exact"/>
        <w:jc w:val="center"/>
        <w:rPr>
          <w:rFonts w:hint="eastAsia" w:ascii="黑体" w:eastAsia="黑体"/>
          <w:sz w:val="32"/>
          <w:szCs w:val="32"/>
        </w:rPr>
      </w:pPr>
      <w:r>
        <w:rPr>
          <w:rFonts w:hint="eastAsia" w:ascii="黑体" w:eastAsia="黑体"/>
          <w:b/>
          <w:sz w:val="32"/>
          <w:szCs w:val="32"/>
        </w:rPr>
        <w:t>海南师范大学硕士研究生入学考试加试科目</w:t>
      </w:r>
      <w:r>
        <w:rPr>
          <w:rFonts w:ascii="黑体" w:eastAsia="黑体"/>
          <w:b/>
          <w:sz w:val="32"/>
          <w:szCs w:val="32"/>
        </w:rPr>
        <w:br w:type="textWrapping"/>
      </w:r>
      <w:r>
        <w:rPr>
          <w:rFonts w:hint="eastAsia" w:ascii="黑体" w:eastAsia="黑体"/>
          <w:b/>
          <w:sz w:val="32"/>
          <w:szCs w:val="32"/>
        </w:rPr>
        <w:t>考　试　大　纲</w:t>
      </w:r>
    </w:p>
    <w:tbl>
      <w:tblPr>
        <w:tblStyle w:val="5"/>
        <w:tblW w:w="8460" w:type="dxa"/>
        <w:tblInd w:w="108" w:type="dxa"/>
        <w:tblLayout w:type="fixed"/>
        <w:tblCellMar>
          <w:top w:w="0" w:type="dxa"/>
          <w:left w:w="108" w:type="dxa"/>
          <w:bottom w:w="0" w:type="dxa"/>
          <w:right w:w="108" w:type="dxa"/>
        </w:tblCellMar>
      </w:tblPr>
      <w:tblGrid>
        <w:gridCol w:w="1080"/>
        <w:gridCol w:w="540"/>
        <w:gridCol w:w="6840"/>
      </w:tblGrid>
      <w:tr>
        <w:tblPrEx>
          <w:tblLayout w:type="fixed"/>
          <w:tblCellMar>
            <w:top w:w="0" w:type="dxa"/>
            <w:left w:w="108" w:type="dxa"/>
            <w:bottom w:w="0" w:type="dxa"/>
            <w:right w:w="108" w:type="dxa"/>
          </w:tblCellMar>
        </w:tblPrEx>
        <w:trPr>
          <w:trHeight w:val="435" w:hRule="atLeast"/>
        </w:trPr>
        <w:tc>
          <w:tcPr>
            <w:tcW w:w="1620" w:type="dxa"/>
            <w:gridSpan w:val="2"/>
            <w:vAlign w:val="bottom"/>
          </w:tcPr>
          <w:p>
            <w:pPr>
              <w:spacing w:after="46" w:afterLines="15"/>
              <w:ind w:left="-105" w:leftChars="-50" w:right="-105" w:rightChars="-50"/>
              <w:rPr>
                <w:rFonts w:hint="eastAsia" w:ascii="宋体" w:hAnsi="宋体"/>
                <w:b/>
                <w:szCs w:val="21"/>
              </w:rPr>
            </w:pPr>
            <w:r>
              <w:rPr>
                <w:rFonts w:hint="eastAsia" w:ascii="宋体" w:hAnsi="宋体"/>
                <w:b/>
                <w:szCs w:val="21"/>
              </w:rPr>
              <w:t>科目名称:</w:t>
            </w:r>
          </w:p>
        </w:tc>
        <w:tc>
          <w:tcPr>
            <w:tcW w:w="6840" w:type="dxa"/>
            <w:tcBorders>
              <w:bottom w:val="single" w:color="auto" w:sz="4" w:space="0"/>
            </w:tcBorders>
            <w:vAlign w:val="bottom"/>
          </w:tcPr>
          <w:p>
            <w:pPr>
              <w:pStyle w:val="2"/>
              <w:spacing w:before="78" w:beforeLines="25" w:after="31" w:afterLines="10" w:line="240" w:lineRule="auto"/>
              <w:jc w:val="center"/>
              <w:rPr>
                <w:rFonts w:hint="eastAsia"/>
                <w:sz w:val="21"/>
                <w:szCs w:val="21"/>
              </w:rPr>
            </w:pPr>
            <w:r>
              <w:rPr>
                <w:rFonts w:hint="eastAsia"/>
                <w:sz w:val="21"/>
                <w:szCs w:val="21"/>
              </w:rPr>
              <w:t>解析几何</w:t>
            </w:r>
          </w:p>
        </w:tc>
      </w:tr>
      <w:tr>
        <w:tblPrEx>
          <w:tblLayout w:type="fixed"/>
          <w:tblCellMar>
            <w:top w:w="0" w:type="dxa"/>
            <w:left w:w="108" w:type="dxa"/>
            <w:bottom w:w="0" w:type="dxa"/>
            <w:right w:w="108" w:type="dxa"/>
          </w:tblCellMar>
        </w:tblPrEx>
        <w:trPr>
          <w:trHeight w:val="435" w:hRule="atLeast"/>
        </w:trPr>
        <w:tc>
          <w:tcPr>
            <w:tcW w:w="1080" w:type="dxa"/>
            <w:vAlign w:val="bottom"/>
          </w:tcPr>
          <w:p>
            <w:pPr>
              <w:spacing w:after="62" w:afterLines="20"/>
              <w:ind w:left="-105" w:leftChars="-50" w:right="-105" w:rightChars="-50"/>
              <w:rPr>
                <w:rFonts w:hint="eastAsia" w:ascii="宋体" w:hAnsi="宋体"/>
                <w:b/>
                <w:szCs w:val="21"/>
              </w:rPr>
            </w:pPr>
            <w:r>
              <w:rPr>
                <w:rFonts w:hint="eastAsia" w:ascii="宋体" w:hAnsi="宋体"/>
                <w:b/>
                <w:szCs w:val="21"/>
              </w:rPr>
              <w:t>适用专业:</w:t>
            </w:r>
          </w:p>
        </w:tc>
        <w:tc>
          <w:tcPr>
            <w:tcW w:w="7380" w:type="dxa"/>
            <w:gridSpan w:val="2"/>
            <w:tcBorders>
              <w:bottom w:val="single" w:color="auto" w:sz="4" w:space="0"/>
            </w:tcBorders>
            <w:vAlign w:val="bottom"/>
          </w:tcPr>
          <w:p>
            <w:pPr>
              <w:spacing w:before="78" w:beforeLines="25" w:after="31" w:afterLines="10"/>
              <w:jc w:val="center"/>
              <w:rPr>
                <w:rFonts w:hint="eastAsia" w:ascii="宋体" w:hAnsi="宋体"/>
                <w:b/>
                <w:szCs w:val="21"/>
              </w:rPr>
            </w:pPr>
            <w:r>
              <w:rPr>
                <w:rFonts w:hint="eastAsia" w:ascii="宋体" w:hAnsi="宋体"/>
                <w:b/>
                <w:szCs w:val="21"/>
              </w:rPr>
              <w:t xml:space="preserve">     学科教</w:t>
            </w:r>
            <w:r>
              <w:rPr>
                <w:rFonts w:hint="eastAsia" w:ascii="宋体" w:hAnsi="宋体"/>
                <w:b/>
                <w:szCs w:val="21"/>
                <w:lang w:eastAsia="zh-CN"/>
              </w:rPr>
              <w:t>学</w:t>
            </w:r>
            <w:r>
              <w:rPr>
                <w:rFonts w:hint="eastAsia" w:ascii="宋体" w:hAnsi="宋体"/>
                <w:b/>
                <w:szCs w:val="21"/>
              </w:rPr>
              <w:t>(数学)</w:t>
            </w:r>
          </w:p>
        </w:tc>
      </w:tr>
    </w:tbl>
    <w:p>
      <w:pPr>
        <w:spacing w:before="312" w:beforeLines="100" w:after="31" w:afterLines="10" w:line="288" w:lineRule="auto"/>
        <w:rPr>
          <w:rFonts w:hint="eastAsia"/>
          <w:b/>
          <w:szCs w:val="21"/>
        </w:rPr>
      </w:pPr>
      <w:r>
        <w:rPr>
          <w:rFonts w:hint="eastAsia"/>
          <w:b/>
          <w:szCs w:val="21"/>
        </w:rPr>
        <w:t>一、考试形式与试卷结构</w:t>
      </w:r>
    </w:p>
    <w:p>
      <w:pPr>
        <w:pStyle w:val="6"/>
        <w:spacing w:before="31" w:beforeLines="10" w:after="31" w:afterLines="10" w:line="288" w:lineRule="auto"/>
        <w:ind w:firstLine="422"/>
        <w:rPr>
          <w:rFonts w:ascii="新宋体" w:hAnsi="新宋体" w:eastAsia="新宋体"/>
          <w:b/>
          <w:szCs w:val="21"/>
        </w:rPr>
      </w:pPr>
      <w:r>
        <w:rPr>
          <w:rFonts w:hint="eastAsia"/>
          <w:b/>
          <w:szCs w:val="21"/>
        </w:rPr>
        <w:t>（一）试卷满分 及 考试时间</w:t>
      </w:r>
    </w:p>
    <w:p>
      <w:pPr>
        <w:pStyle w:val="6"/>
        <w:spacing w:before="31" w:beforeLines="10" w:after="31" w:afterLines="10" w:line="288" w:lineRule="auto"/>
        <w:rPr>
          <w:rFonts w:ascii="新宋体" w:hAnsi="新宋体" w:eastAsia="新宋体"/>
          <w:szCs w:val="21"/>
        </w:rPr>
      </w:pPr>
      <w:r>
        <w:rPr>
          <w:rFonts w:hint="eastAsia" w:ascii="新宋体" w:hAnsi="新宋体" w:eastAsia="新宋体"/>
          <w:szCs w:val="21"/>
        </w:rPr>
        <w:t>本试卷满分为 100分，考试时间为120分钟。</w:t>
      </w:r>
    </w:p>
    <w:p>
      <w:pPr>
        <w:pStyle w:val="6"/>
        <w:spacing w:before="31" w:beforeLines="10" w:after="31" w:afterLines="10" w:line="288" w:lineRule="auto"/>
        <w:ind w:firstLine="422"/>
        <w:rPr>
          <w:rFonts w:ascii="新宋体" w:hAnsi="新宋体" w:eastAsia="新宋体"/>
          <w:b/>
          <w:szCs w:val="21"/>
        </w:rPr>
      </w:pPr>
      <w:r>
        <w:rPr>
          <w:rFonts w:hint="eastAsia" w:ascii="新宋体" w:hAnsi="新宋体" w:eastAsia="新宋体"/>
          <w:b/>
          <w:szCs w:val="21"/>
        </w:rPr>
        <w:t>（二）答题方式</w:t>
      </w:r>
    </w:p>
    <w:p>
      <w:pPr>
        <w:pStyle w:val="6"/>
        <w:spacing w:before="31" w:beforeLines="10" w:after="31" w:afterLines="10" w:line="288" w:lineRule="auto"/>
        <w:rPr>
          <w:rFonts w:hint="eastAsia" w:ascii="新宋体" w:hAnsi="新宋体" w:eastAsia="新宋体"/>
          <w:szCs w:val="21"/>
        </w:rPr>
      </w:pPr>
      <w:r>
        <w:rPr>
          <w:rFonts w:hint="eastAsia" w:ascii="新宋体" w:hAnsi="新宋体" w:eastAsia="新宋体"/>
          <w:szCs w:val="21"/>
        </w:rPr>
        <w:t>答题方式为闭卷、笔试。</w:t>
      </w:r>
    </w:p>
    <w:p>
      <w:pPr>
        <w:pStyle w:val="6"/>
        <w:spacing w:before="31" w:beforeLines="10" w:after="31" w:afterLines="10" w:line="288" w:lineRule="auto"/>
        <w:rPr>
          <w:rFonts w:hint="eastAsia" w:ascii="新宋体" w:hAnsi="新宋体" w:eastAsia="新宋体"/>
          <w:szCs w:val="21"/>
        </w:rPr>
      </w:pPr>
      <w:r>
        <w:rPr>
          <w:rFonts w:hint="eastAsia" w:ascii="新宋体" w:hAnsi="新宋体" w:eastAsia="新宋体"/>
          <w:szCs w:val="21"/>
        </w:rPr>
        <w:t>试卷由试题和答题纸组成；答案必须写在答题纸（由考点提供）相应的位置上。</w:t>
      </w:r>
    </w:p>
    <w:p>
      <w:pPr>
        <w:spacing w:before="312" w:beforeLines="100" w:after="31" w:afterLines="10" w:line="288" w:lineRule="auto"/>
        <w:rPr>
          <w:b/>
          <w:szCs w:val="21"/>
        </w:rPr>
      </w:pPr>
      <w:r>
        <w:rPr>
          <w:rFonts w:hint="eastAsia"/>
          <w:b/>
          <w:szCs w:val="21"/>
        </w:rPr>
        <w:t>二、考查目标（复习要求）</w:t>
      </w:r>
    </w:p>
    <w:p>
      <w:pPr>
        <w:spacing w:before="31" w:beforeLines="10" w:after="31" w:afterLines="10" w:line="288" w:lineRule="auto"/>
        <w:ind w:firstLine="420" w:firstLineChars="200"/>
        <w:rPr>
          <w:rFonts w:ascii="新宋体" w:hAnsi="新宋体" w:eastAsia="新宋体"/>
          <w:szCs w:val="21"/>
        </w:rPr>
      </w:pPr>
      <w:r>
        <w:rPr>
          <w:rFonts w:hint="eastAsia" w:ascii="新宋体" w:hAnsi="新宋体" w:eastAsia="新宋体"/>
          <w:szCs w:val="21"/>
        </w:rPr>
        <w:t>全日制攻读硕士学位研究生入学考试解析几何科目考试内容包括解析几何一门学科基础课程，要求考生系统掌握相关学科的基本知识、基础理论和基本方法，并能运用相关理论和方法分析、解决相关的实际问题。</w:t>
      </w:r>
    </w:p>
    <w:p>
      <w:pPr>
        <w:spacing w:before="312" w:beforeLines="100" w:after="31" w:afterLines="10" w:line="288" w:lineRule="auto"/>
        <w:rPr>
          <w:rFonts w:hint="eastAsia"/>
          <w:b/>
          <w:szCs w:val="21"/>
        </w:rPr>
      </w:pPr>
      <w:r>
        <w:rPr>
          <w:rFonts w:hint="eastAsia"/>
          <w:b/>
          <w:szCs w:val="21"/>
        </w:rPr>
        <w:t>三、考试内容概要</w:t>
      </w:r>
    </w:p>
    <w:p>
      <w:pPr>
        <w:pStyle w:val="3"/>
        <w:spacing w:line="320" w:lineRule="atLeast"/>
        <w:ind w:firstLine="422"/>
        <w:rPr>
          <w:rFonts w:hint="eastAsia" w:ascii="宋体" w:hAnsi="宋体" w:eastAsia="宋体"/>
          <w:b/>
          <w:bCs w:val="0"/>
          <w:sz w:val="21"/>
        </w:rPr>
      </w:pPr>
      <w:r>
        <w:rPr>
          <w:rFonts w:hint="eastAsia" w:ascii="宋体" w:hAnsi="宋体" w:eastAsia="宋体"/>
          <w:b/>
          <w:bCs w:val="0"/>
          <w:sz w:val="21"/>
        </w:rPr>
        <w:t xml:space="preserve">第一章  </w:t>
      </w:r>
      <w:r>
        <w:rPr>
          <w:rFonts w:hint="eastAsia" w:ascii="宋体" w:eastAsia="宋体"/>
          <w:b/>
          <w:bCs w:val="0"/>
          <w:sz w:val="21"/>
        </w:rPr>
        <w:t>矢量与坐标</w:t>
      </w:r>
    </w:p>
    <w:p>
      <w:pPr>
        <w:pStyle w:val="3"/>
        <w:spacing w:line="320" w:lineRule="atLeast"/>
        <w:ind w:firstLine="420"/>
        <w:jc w:val="left"/>
        <w:rPr>
          <w:rFonts w:hint="eastAsia" w:ascii="宋体" w:hAnsi="宋体" w:eastAsia="宋体"/>
          <w:sz w:val="21"/>
        </w:rPr>
      </w:pPr>
      <w:r>
        <w:rPr>
          <w:rFonts w:hint="eastAsia" w:ascii="宋体" w:hAnsi="宋体" w:eastAsia="宋体"/>
          <w:sz w:val="21"/>
        </w:rPr>
        <w:t>1、考试内容</w:t>
      </w:r>
    </w:p>
    <w:p>
      <w:pPr>
        <w:pStyle w:val="3"/>
        <w:numPr>
          <w:ilvl w:val="1"/>
          <w:numId w:val="4"/>
        </w:numPr>
        <w:spacing w:line="320" w:lineRule="atLeast"/>
        <w:ind w:firstLineChars="0"/>
        <w:jc w:val="left"/>
        <w:rPr>
          <w:rFonts w:hint="eastAsia" w:ascii="宋体" w:hAnsi="宋体" w:eastAsia="宋体"/>
          <w:sz w:val="21"/>
        </w:rPr>
      </w:pPr>
      <w:r>
        <w:rPr>
          <w:rFonts w:hint="eastAsia" w:ascii="宋体" w:hAnsi="宋体" w:eastAsia="宋体"/>
          <w:sz w:val="21"/>
        </w:rPr>
        <w:t>矢量的概念</w:t>
      </w:r>
    </w:p>
    <w:p>
      <w:pPr>
        <w:pStyle w:val="3"/>
        <w:numPr>
          <w:ilvl w:val="1"/>
          <w:numId w:val="4"/>
        </w:numPr>
        <w:spacing w:line="320" w:lineRule="atLeast"/>
        <w:ind w:firstLineChars="0"/>
        <w:jc w:val="left"/>
        <w:rPr>
          <w:rFonts w:hint="eastAsia" w:ascii="宋体" w:hAnsi="宋体" w:eastAsia="宋体"/>
          <w:sz w:val="21"/>
        </w:rPr>
      </w:pPr>
      <w:r>
        <w:rPr>
          <w:rFonts w:hint="eastAsia" w:ascii="宋体" w:hAnsi="宋体" w:eastAsia="宋体"/>
          <w:sz w:val="21"/>
        </w:rPr>
        <w:t>矢量的线性运算和矢量的线性关系及分解</w:t>
      </w:r>
    </w:p>
    <w:p>
      <w:pPr>
        <w:pStyle w:val="3"/>
        <w:numPr>
          <w:ilvl w:val="1"/>
          <w:numId w:val="4"/>
        </w:numPr>
        <w:spacing w:line="320" w:lineRule="atLeast"/>
        <w:ind w:firstLineChars="0"/>
        <w:jc w:val="left"/>
        <w:rPr>
          <w:rFonts w:hint="eastAsia" w:ascii="宋体" w:hAnsi="宋体" w:eastAsia="宋体"/>
          <w:sz w:val="21"/>
        </w:rPr>
      </w:pPr>
      <w:r>
        <w:rPr>
          <w:rFonts w:hint="eastAsia" w:ascii="宋体" w:hAnsi="宋体" w:eastAsia="宋体"/>
          <w:sz w:val="21"/>
        </w:rPr>
        <w:t>空间坐标系</w:t>
      </w:r>
    </w:p>
    <w:p>
      <w:pPr>
        <w:pStyle w:val="3"/>
        <w:numPr>
          <w:ilvl w:val="1"/>
          <w:numId w:val="4"/>
        </w:numPr>
        <w:spacing w:line="320" w:lineRule="atLeast"/>
        <w:ind w:firstLineChars="0"/>
        <w:jc w:val="left"/>
        <w:rPr>
          <w:rFonts w:hint="eastAsia" w:ascii="宋体" w:hAnsi="宋体" w:eastAsia="宋体"/>
          <w:sz w:val="21"/>
        </w:rPr>
      </w:pPr>
      <w:r>
        <w:rPr>
          <w:rFonts w:hint="eastAsia" w:ascii="宋体" w:hAnsi="宋体" w:eastAsia="宋体"/>
          <w:sz w:val="21"/>
        </w:rPr>
        <w:t>矢量的数性积、矢性积和混合积</w:t>
      </w:r>
    </w:p>
    <w:p>
      <w:pPr>
        <w:pStyle w:val="3"/>
        <w:numPr>
          <w:ilvl w:val="1"/>
          <w:numId w:val="4"/>
        </w:numPr>
        <w:spacing w:line="320" w:lineRule="atLeast"/>
        <w:ind w:firstLineChars="0"/>
        <w:jc w:val="left"/>
        <w:rPr>
          <w:rFonts w:hint="eastAsia" w:ascii="宋体" w:hAnsi="宋体" w:eastAsia="宋体"/>
          <w:sz w:val="21"/>
        </w:rPr>
      </w:pPr>
      <w:r>
        <w:rPr>
          <w:rFonts w:hint="eastAsia" w:ascii="宋体" w:hAnsi="宋体" w:eastAsia="宋体"/>
          <w:sz w:val="21"/>
        </w:rPr>
        <w:t>矢量的坐标运算</w:t>
      </w:r>
    </w:p>
    <w:p>
      <w:pPr>
        <w:pStyle w:val="3"/>
        <w:numPr>
          <w:ilvl w:val="0"/>
          <w:numId w:val="4"/>
        </w:numPr>
        <w:spacing w:line="320" w:lineRule="atLeast"/>
        <w:ind w:firstLineChars="0"/>
        <w:jc w:val="left"/>
        <w:rPr>
          <w:rFonts w:hint="eastAsia" w:ascii="宋体" w:hAnsi="宋体" w:eastAsia="宋体"/>
          <w:sz w:val="21"/>
        </w:rPr>
      </w:pPr>
      <w:r>
        <w:rPr>
          <w:rFonts w:hint="eastAsia" w:ascii="宋体" w:hAnsi="宋体" w:eastAsia="宋体"/>
          <w:sz w:val="21"/>
        </w:rPr>
        <w:t xml:space="preserve">考试要求 </w:t>
      </w:r>
    </w:p>
    <w:p>
      <w:pPr>
        <w:pStyle w:val="3"/>
        <w:spacing w:line="320" w:lineRule="atLeast"/>
        <w:ind w:left="630" w:leftChars="200" w:hanging="210" w:hangingChars="100"/>
        <w:jc w:val="left"/>
        <w:rPr>
          <w:rFonts w:hint="eastAsia" w:ascii="宋体" w:hAnsi="宋体" w:eastAsia="宋体"/>
          <w:sz w:val="21"/>
        </w:rPr>
      </w:pPr>
      <w:r>
        <w:rPr>
          <w:rFonts w:hint="eastAsia" w:ascii="宋体" w:hAnsi="宋体" w:eastAsia="宋体"/>
          <w:sz w:val="21"/>
        </w:rPr>
        <w:t xml:space="preserve">      掌握矢量的概念、各种运算及坐标运算，掌握矢量共线、共面的充要条件，并能用矢量法证明几何问题。</w:t>
      </w:r>
    </w:p>
    <w:p>
      <w:pPr>
        <w:pStyle w:val="3"/>
        <w:spacing w:line="320" w:lineRule="atLeast"/>
        <w:ind w:firstLine="420"/>
        <w:jc w:val="left"/>
        <w:rPr>
          <w:rFonts w:hint="eastAsia" w:ascii="宋体" w:hAnsi="宋体" w:eastAsia="宋体"/>
          <w:sz w:val="21"/>
        </w:rPr>
      </w:pPr>
      <w:r>
        <w:rPr>
          <w:rFonts w:hint="eastAsia" w:ascii="宋体" w:hAnsi="宋体" w:eastAsia="宋体"/>
          <w:sz w:val="21"/>
        </w:rPr>
        <w:t xml:space="preserve">3、重点、难点  </w:t>
      </w:r>
    </w:p>
    <w:p>
      <w:pPr>
        <w:pStyle w:val="3"/>
        <w:spacing w:line="320" w:lineRule="atLeast"/>
        <w:ind w:left="630" w:leftChars="300" w:firstLine="420"/>
        <w:jc w:val="left"/>
        <w:rPr>
          <w:rFonts w:hint="eastAsia" w:ascii="宋体" w:eastAsia="宋体"/>
          <w:sz w:val="21"/>
        </w:rPr>
      </w:pPr>
      <w:r>
        <w:rPr>
          <w:rFonts w:hint="eastAsia" w:ascii="宋体" w:hAnsi="宋体" w:eastAsia="宋体"/>
          <w:sz w:val="21"/>
        </w:rPr>
        <w:t>矢量的各种运算及坐标运算</w:t>
      </w:r>
      <w:r>
        <w:rPr>
          <w:rFonts w:hint="eastAsia" w:ascii="宋体" w:eastAsia="宋体"/>
          <w:sz w:val="21"/>
        </w:rPr>
        <w:t>，利用</w:t>
      </w:r>
      <w:r>
        <w:rPr>
          <w:rFonts w:hint="eastAsia" w:ascii="宋体" w:hAnsi="宋体" w:eastAsia="宋体"/>
          <w:sz w:val="21"/>
        </w:rPr>
        <w:t>矢量法证明几何问题。</w:t>
      </w:r>
    </w:p>
    <w:p>
      <w:pPr>
        <w:pStyle w:val="3"/>
        <w:spacing w:line="320" w:lineRule="atLeast"/>
        <w:ind w:firstLine="422"/>
        <w:jc w:val="left"/>
        <w:rPr>
          <w:rFonts w:hint="eastAsia" w:ascii="宋体" w:hAnsi="宋体" w:eastAsia="宋体"/>
          <w:b/>
          <w:bCs w:val="0"/>
          <w:sz w:val="21"/>
        </w:rPr>
      </w:pPr>
      <w:r>
        <w:rPr>
          <w:rFonts w:hint="eastAsia" w:ascii="宋体" w:hAnsi="宋体" w:eastAsia="宋体"/>
          <w:b/>
          <w:bCs w:val="0"/>
          <w:sz w:val="21"/>
        </w:rPr>
        <w:t xml:space="preserve">第二章  </w:t>
      </w:r>
      <w:r>
        <w:rPr>
          <w:rFonts w:hint="eastAsia" w:ascii="宋体" w:eastAsia="宋体"/>
          <w:b/>
          <w:bCs w:val="0"/>
          <w:sz w:val="21"/>
        </w:rPr>
        <w:t>轨迹与方程</w:t>
      </w:r>
    </w:p>
    <w:p>
      <w:pPr>
        <w:pStyle w:val="3"/>
        <w:spacing w:line="320" w:lineRule="atLeast"/>
        <w:ind w:left="420" w:firstLine="0" w:firstLineChars="0"/>
        <w:jc w:val="left"/>
        <w:rPr>
          <w:rFonts w:hint="eastAsia" w:ascii="宋体" w:hAnsi="宋体" w:eastAsia="宋体"/>
          <w:sz w:val="21"/>
        </w:rPr>
      </w:pPr>
      <w:r>
        <w:rPr>
          <w:rFonts w:hint="eastAsia" w:ascii="Times New Roman" w:eastAsia="宋体"/>
          <w:sz w:val="21"/>
        </w:rPr>
        <w:t>1、考试内容</w:t>
      </w:r>
    </w:p>
    <w:p>
      <w:pPr>
        <w:pStyle w:val="3"/>
        <w:numPr>
          <w:ilvl w:val="1"/>
          <w:numId w:val="4"/>
        </w:numPr>
        <w:spacing w:line="320" w:lineRule="atLeast"/>
        <w:ind w:firstLineChars="0"/>
        <w:jc w:val="left"/>
        <w:rPr>
          <w:rFonts w:hint="eastAsia" w:ascii="宋体" w:hAnsi="宋体" w:eastAsia="宋体"/>
          <w:sz w:val="21"/>
        </w:rPr>
      </w:pPr>
      <w:r>
        <w:rPr>
          <w:rFonts w:hint="eastAsia" w:ascii="宋体" w:hAnsi="宋体" w:eastAsia="宋体"/>
          <w:sz w:val="21"/>
        </w:rPr>
        <w:t>平面曲线方程</w:t>
      </w:r>
    </w:p>
    <w:p>
      <w:pPr>
        <w:pStyle w:val="3"/>
        <w:numPr>
          <w:ilvl w:val="1"/>
          <w:numId w:val="4"/>
        </w:numPr>
        <w:spacing w:line="320" w:lineRule="atLeast"/>
        <w:ind w:firstLineChars="0"/>
        <w:jc w:val="left"/>
        <w:rPr>
          <w:rFonts w:hint="eastAsia" w:ascii="宋体" w:hAnsi="宋体" w:eastAsia="宋体"/>
          <w:sz w:val="21"/>
        </w:rPr>
      </w:pPr>
      <w:r>
        <w:rPr>
          <w:rFonts w:hint="eastAsia" w:ascii="宋体" w:hAnsi="宋体" w:eastAsia="宋体"/>
          <w:sz w:val="21"/>
        </w:rPr>
        <w:t>曲面方程，母线平行坐标轴的柱面的作图</w:t>
      </w:r>
    </w:p>
    <w:p>
      <w:pPr>
        <w:pStyle w:val="3"/>
        <w:numPr>
          <w:ilvl w:val="1"/>
          <w:numId w:val="4"/>
        </w:numPr>
        <w:spacing w:line="320" w:lineRule="atLeast"/>
        <w:ind w:firstLineChars="0"/>
        <w:jc w:val="left"/>
        <w:rPr>
          <w:rFonts w:hint="eastAsia" w:ascii="宋体" w:hAnsi="宋体" w:eastAsia="宋体"/>
          <w:sz w:val="21"/>
        </w:rPr>
      </w:pPr>
      <w:r>
        <w:rPr>
          <w:rFonts w:hint="eastAsia" w:ascii="宋体" w:hAnsi="宋体" w:eastAsia="宋体"/>
          <w:sz w:val="21"/>
        </w:rPr>
        <w:t>空间曲线方程</w:t>
      </w:r>
    </w:p>
    <w:p>
      <w:pPr>
        <w:pStyle w:val="3"/>
        <w:numPr>
          <w:ilvl w:val="0"/>
          <w:numId w:val="5"/>
        </w:numPr>
        <w:spacing w:line="320" w:lineRule="atLeast"/>
        <w:ind w:firstLineChars="0"/>
        <w:jc w:val="left"/>
        <w:rPr>
          <w:rFonts w:hint="eastAsia" w:ascii="宋体" w:hAnsi="宋体" w:eastAsia="宋体"/>
          <w:sz w:val="21"/>
        </w:rPr>
      </w:pPr>
      <w:r>
        <w:rPr>
          <w:rFonts w:hint="eastAsia" w:ascii="宋体" w:hAnsi="宋体" w:eastAsia="宋体"/>
          <w:sz w:val="21"/>
        </w:rPr>
        <w:t>学基本要求</w:t>
      </w:r>
    </w:p>
    <w:p>
      <w:pPr>
        <w:pStyle w:val="3"/>
        <w:spacing w:line="320" w:lineRule="atLeast"/>
        <w:ind w:left="420" w:firstLine="0" w:firstLineChars="0"/>
        <w:jc w:val="left"/>
        <w:rPr>
          <w:rFonts w:hint="eastAsia" w:ascii="宋体" w:hAnsi="宋体" w:eastAsia="宋体"/>
          <w:sz w:val="21"/>
        </w:rPr>
      </w:pPr>
      <w:r>
        <w:rPr>
          <w:rFonts w:hint="eastAsia" w:ascii="宋体" w:hAnsi="宋体" w:eastAsia="宋体"/>
          <w:sz w:val="21"/>
        </w:rPr>
        <w:t xml:space="preserve">        掌握建立曲面、空间曲线方程（主要是参数方程）的方法。</w:t>
      </w:r>
    </w:p>
    <w:p>
      <w:pPr>
        <w:pStyle w:val="3"/>
        <w:numPr>
          <w:ilvl w:val="0"/>
          <w:numId w:val="5"/>
        </w:numPr>
        <w:spacing w:line="320" w:lineRule="atLeast"/>
        <w:ind w:firstLineChars="0"/>
        <w:jc w:val="left"/>
        <w:rPr>
          <w:rFonts w:hint="eastAsia" w:ascii="宋体" w:hAnsi="宋体" w:eastAsia="宋体"/>
          <w:sz w:val="21"/>
        </w:rPr>
      </w:pPr>
      <w:r>
        <w:rPr>
          <w:rFonts w:hint="eastAsia" w:ascii="宋体" w:hAnsi="宋体" w:eastAsia="宋体"/>
          <w:sz w:val="21"/>
        </w:rPr>
        <w:t xml:space="preserve">重点、难点  </w:t>
      </w:r>
    </w:p>
    <w:p>
      <w:pPr>
        <w:pStyle w:val="3"/>
        <w:spacing w:line="320" w:lineRule="atLeast"/>
        <w:ind w:left="630" w:leftChars="300" w:firstLine="210" w:firstLineChars="100"/>
        <w:jc w:val="left"/>
        <w:rPr>
          <w:rFonts w:hint="eastAsia" w:ascii="宋体" w:eastAsia="宋体"/>
          <w:sz w:val="21"/>
        </w:rPr>
      </w:pPr>
      <w:r>
        <w:rPr>
          <w:rFonts w:hint="eastAsia" w:ascii="宋体" w:hAnsi="宋体" w:eastAsia="宋体"/>
          <w:sz w:val="21"/>
        </w:rPr>
        <w:t xml:space="preserve">   空间曲线、曲面的一般方程及参数方程的概念，母线平行坐标轴的柱面及作图。曲面、空间曲线方程的建立。</w:t>
      </w:r>
    </w:p>
    <w:p>
      <w:pPr>
        <w:pStyle w:val="3"/>
        <w:spacing w:line="320" w:lineRule="atLeast"/>
        <w:ind w:firstLine="422"/>
        <w:rPr>
          <w:rFonts w:hint="eastAsia" w:ascii="宋体" w:hAnsi="宋体" w:eastAsia="宋体"/>
          <w:b/>
          <w:bCs w:val="0"/>
          <w:sz w:val="21"/>
        </w:rPr>
      </w:pPr>
      <w:r>
        <w:rPr>
          <w:rFonts w:hint="eastAsia" w:ascii="宋体" w:hAnsi="宋体" w:eastAsia="宋体"/>
          <w:b/>
          <w:bCs w:val="0"/>
          <w:sz w:val="21"/>
        </w:rPr>
        <w:t>第三章　</w:t>
      </w:r>
      <w:r>
        <w:rPr>
          <w:rFonts w:hint="eastAsia" w:ascii="宋体" w:eastAsia="宋体"/>
          <w:b/>
          <w:bCs w:val="0"/>
          <w:sz w:val="21"/>
        </w:rPr>
        <w:t>平面与空间直线</w:t>
      </w:r>
    </w:p>
    <w:p>
      <w:pPr>
        <w:pStyle w:val="3"/>
        <w:numPr>
          <w:ilvl w:val="0"/>
          <w:numId w:val="6"/>
        </w:numPr>
        <w:spacing w:line="320" w:lineRule="atLeast"/>
        <w:ind w:firstLineChars="0"/>
        <w:jc w:val="left"/>
        <w:rPr>
          <w:rFonts w:hint="eastAsia" w:ascii="宋体" w:hAnsi="宋体" w:eastAsia="宋体"/>
          <w:sz w:val="21"/>
        </w:rPr>
      </w:pPr>
      <w:r>
        <w:rPr>
          <w:rFonts w:hint="eastAsia" w:ascii="Times New Roman" w:eastAsia="宋体"/>
          <w:sz w:val="21"/>
        </w:rPr>
        <w:t>考试内容</w:t>
      </w:r>
    </w:p>
    <w:p>
      <w:pPr>
        <w:pStyle w:val="3"/>
        <w:numPr>
          <w:ilvl w:val="0"/>
          <w:numId w:val="7"/>
        </w:numPr>
        <w:spacing w:line="320" w:lineRule="atLeast"/>
        <w:ind w:firstLineChars="0"/>
        <w:jc w:val="left"/>
        <w:rPr>
          <w:rFonts w:hint="eastAsia" w:ascii="宋体" w:hAnsi="宋体" w:eastAsia="宋体"/>
          <w:sz w:val="21"/>
        </w:rPr>
      </w:pPr>
      <w:r>
        <w:rPr>
          <w:rFonts w:hint="eastAsia" w:ascii="宋体" w:hAnsi="宋体" w:eastAsia="宋体"/>
          <w:sz w:val="21"/>
        </w:rPr>
        <w:t>平面的各种形式的方程和它们间的互换</w:t>
      </w:r>
    </w:p>
    <w:p>
      <w:pPr>
        <w:pStyle w:val="3"/>
        <w:numPr>
          <w:ilvl w:val="0"/>
          <w:numId w:val="7"/>
        </w:numPr>
        <w:spacing w:line="320" w:lineRule="atLeast"/>
        <w:ind w:firstLineChars="0"/>
        <w:jc w:val="left"/>
        <w:rPr>
          <w:rFonts w:hint="eastAsia" w:ascii="宋体" w:hAnsi="宋体" w:eastAsia="宋体"/>
          <w:sz w:val="21"/>
        </w:rPr>
      </w:pPr>
      <w:r>
        <w:rPr>
          <w:rFonts w:hint="eastAsia" w:ascii="宋体" w:hAnsi="宋体" w:eastAsia="宋体"/>
          <w:sz w:val="21"/>
        </w:rPr>
        <w:t>空间直线的各种形式的方程和它们间的互换</w:t>
      </w:r>
    </w:p>
    <w:p>
      <w:pPr>
        <w:pStyle w:val="3"/>
        <w:numPr>
          <w:ilvl w:val="0"/>
          <w:numId w:val="7"/>
        </w:numPr>
        <w:spacing w:line="320" w:lineRule="atLeast"/>
        <w:ind w:firstLineChars="0"/>
        <w:jc w:val="left"/>
        <w:rPr>
          <w:rFonts w:hint="eastAsia" w:ascii="宋体" w:hAnsi="宋体" w:eastAsia="宋体"/>
          <w:sz w:val="21"/>
        </w:rPr>
      </w:pPr>
      <w:r>
        <w:rPr>
          <w:rFonts w:hint="eastAsia" w:ascii="宋体" w:hAnsi="宋体" w:eastAsia="宋体"/>
          <w:sz w:val="21"/>
        </w:rPr>
        <w:t>点与直线、点与平面、直线与直线、平面与平面、直线与平面之间的相关位置</w:t>
      </w:r>
    </w:p>
    <w:p>
      <w:pPr>
        <w:pStyle w:val="3"/>
        <w:numPr>
          <w:ilvl w:val="0"/>
          <w:numId w:val="7"/>
        </w:numPr>
        <w:spacing w:line="320" w:lineRule="atLeast"/>
        <w:ind w:firstLineChars="0"/>
        <w:jc w:val="left"/>
        <w:rPr>
          <w:rFonts w:hint="eastAsia" w:ascii="宋体" w:hAnsi="宋体" w:eastAsia="宋体"/>
          <w:sz w:val="21"/>
        </w:rPr>
      </w:pPr>
      <w:r>
        <w:rPr>
          <w:rFonts w:hint="eastAsia" w:ascii="宋体" w:hAnsi="宋体" w:eastAsia="宋体"/>
          <w:sz w:val="21"/>
        </w:rPr>
        <w:t>点与直线、点与平面的距离、直线与直线、平面与平面、直线与平面之间的距离及交角</w:t>
      </w:r>
    </w:p>
    <w:p>
      <w:pPr>
        <w:pStyle w:val="3"/>
        <w:numPr>
          <w:ilvl w:val="0"/>
          <w:numId w:val="7"/>
        </w:numPr>
        <w:spacing w:line="320" w:lineRule="atLeast"/>
        <w:ind w:firstLineChars="0"/>
        <w:jc w:val="left"/>
        <w:rPr>
          <w:rFonts w:hint="eastAsia" w:ascii="宋体" w:hAnsi="宋体" w:eastAsia="宋体"/>
          <w:sz w:val="21"/>
        </w:rPr>
      </w:pPr>
      <w:r>
        <w:rPr>
          <w:rFonts w:hint="eastAsia" w:ascii="宋体" w:hAnsi="宋体" w:eastAsia="宋体"/>
          <w:sz w:val="21"/>
        </w:rPr>
        <w:t>平面束</w:t>
      </w:r>
    </w:p>
    <w:p>
      <w:pPr>
        <w:pStyle w:val="3"/>
        <w:numPr>
          <w:ilvl w:val="0"/>
          <w:numId w:val="6"/>
        </w:numPr>
        <w:spacing w:line="320" w:lineRule="atLeast"/>
        <w:ind w:firstLineChars="0"/>
        <w:jc w:val="left"/>
        <w:rPr>
          <w:rFonts w:hint="eastAsia" w:ascii="宋体" w:hAnsi="宋体" w:eastAsia="宋体"/>
          <w:sz w:val="21"/>
        </w:rPr>
      </w:pPr>
      <w:r>
        <w:rPr>
          <w:rFonts w:hint="eastAsia" w:ascii="宋体" w:hAnsi="宋体" w:eastAsia="宋体"/>
          <w:sz w:val="21"/>
        </w:rPr>
        <w:t>考试要求</w:t>
      </w:r>
    </w:p>
    <w:p>
      <w:pPr>
        <w:pStyle w:val="3"/>
        <w:spacing w:line="320" w:lineRule="atLeast"/>
        <w:ind w:left="842" w:leftChars="301" w:hanging="210" w:hangingChars="100"/>
        <w:jc w:val="left"/>
        <w:rPr>
          <w:rFonts w:hint="eastAsia" w:ascii="宋体" w:hAnsi="宋体" w:eastAsia="宋体"/>
          <w:sz w:val="21"/>
        </w:rPr>
      </w:pPr>
      <w:r>
        <w:rPr>
          <w:rFonts w:hint="eastAsia" w:ascii="宋体" w:hAnsi="宋体" w:eastAsia="宋体"/>
          <w:sz w:val="21"/>
        </w:rPr>
        <w:t xml:space="preserve">     能根据确定平面和空间直线的不同条件，利用矢量方法建立平面和空间直线方程，同时掌握各种方程所表示轨迹的几何性质和代数特征。同时掌握点、直线、平面之间的相关位置和判别方法，会求各种距离和交角。</w:t>
      </w:r>
    </w:p>
    <w:p>
      <w:pPr>
        <w:pStyle w:val="3"/>
        <w:numPr>
          <w:ilvl w:val="0"/>
          <w:numId w:val="6"/>
        </w:numPr>
        <w:spacing w:line="320" w:lineRule="atLeast"/>
        <w:ind w:firstLineChars="0"/>
        <w:jc w:val="left"/>
        <w:rPr>
          <w:rFonts w:hint="eastAsia"/>
          <w:sz w:val="21"/>
        </w:rPr>
      </w:pPr>
      <w:r>
        <w:rPr>
          <w:rFonts w:hint="eastAsia" w:ascii="宋体" w:hAnsi="宋体" w:eastAsia="宋体"/>
          <w:sz w:val="21"/>
        </w:rPr>
        <w:t xml:space="preserve">重点、难点  </w:t>
      </w:r>
    </w:p>
    <w:p>
      <w:pPr>
        <w:pStyle w:val="3"/>
        <w:spacing w:line="320" w:lineRule="atLeast"/>
        <w:ind w:left="420" w:leftChars="200" w:firstLine="0" w:firstLineChars="0"/>
        <w:jc w:val="left"/>
        <w:rPr>
          <w:rFonts w:hint="eastAsia" w:ascii="宋体" w:eastAsia="宋体"/>
          <w:sz w:val="21"/>
        </w:rPr>
      </w:pPr>
      <w:r>
        <w:rPr>
          <w:rFonts w:hint="eastAsia" w:ascii="宋体" w:eastAsia="宋体"/>
          <w:sz w:val="21"/>
        </w:rPr>
        <w:t xml:space="preserve">      </w:t>
      </w:r>
      <w:r>
        <w:rPr>
          <w:rFonts w:hint="eastAsia" w:ascii="宋体" w:hAnsi="宋体" w:eastAsia="宋体"/>
          <w:sz w:val="21"/>
        </w:rPr>
        <w:t>平面方程、空间直线方程的各种形式，以及它们的建立。</w:t>
      </w:r>
    </w:p>
    <w:p>
      <w:pPr>
        <w:pStyle w:val="3"/>
        <w:spacing w:line="320" w:lineRule="atLeast"/>
        <w:ind w:firstLine="422"/>
        <w:rPr>
          <w:rFonts w:hint="eastAsia" w:ascii="宋体" w:hAnsi="宋体" w:eastAsia="宋体"/>
          <w:b/>
          <w:bCs w:val="0"/>
          <w:sz w:val="21"/>
        </w:rPr>
      </w:pPr>
      <w:r>
        <w:rPr>
          <w:rFonts w:hint="eastAsia" w:ascii="宋体" w:hAnsi="宋体" w:eastAsia="宋体"/>
          <w:b/>
          <w:bCs w:val="0"/>
          <w:sz w:val="21"/>
        </w:rPr>
        <w:t xml:space="preserve">第四章 </w:t>
      </w:r>
      <w:r>
        <w:rPr>
          <w:rFonts w:hint="eastAsia" w:ascii="宋体" w:eastAsia="宋体"/>
          <w:b/>
          <w:bCs w:val="0"/>
          <w:sz w:val="21"/>
        </w:rPr>
        <w:t>柱面、锥面、旋转曲面与二次曲面</w:t>
      </w:r>
    </w:p>
    <w:p>
      <w:pPr>
        <w:pStyle w:val="3"/>
        <w:numPr>
          <w:ilvl w:val="0"/>
          <w:numId w:val="8"/>
        </w:numPr>
        <w:spacing w:line="320" w:lineRule="atLeast"/>
        <w:ind w:firstLineChars="0"/>
        <w:jc w:val="left"/>
        <w:rPr>
          <w:rFonts w:hint="eastAsia" w:ascii="宋体" w:hAnsi="宋体" w:eastAsia="宋体"/>
          <w:sz w:val="21"/>
        </w:rPr>
      </w:pPr>
      <w:r>
        <w:rPr>
          <w:rFonts w:hint="eastAsia" w:ascii="Times New Roman" w:eastAsia="宋体"/>
          <w:sz w:val="21"/>
        </w:rPr>
        <w:t>考试内容</w:t>
      </w:r>
    </w:p>
    <w:p>
      <w:pPr>
        <w:pStyle w:val="3"/>
        <w:numPr>
          <w:ilvl w:val="0"/>
          <w:numId w:val="9"/>
        </w:numPr>
        <w:spacing w:line="320" w:lineRule="atLeast"/>
        <w:ind w:firstLineChars="0"/>
        <w:jc w:val="left"/>
        <w:rPr>
          <w:rFonts w:hint="eastAsia" w:ascii="宋体" w:hAnsi="宋体" w:eastAsia="宋体"/>
          <w:sz w:val="21"/>
        </w:rPr>
      </w:pPr>
      <w:r>
        <w:rPr>
          <w:rFonts w:hint="eastAsia" w:ascii="宋体" w:hAnsi="宋体" w:eastAsia="宋体"/>
          <w:sz w:val="21"/>
        </w:rPr>
        <w:t>柱面、椎面、旋转面的概念、几何特征及方程的建立。</w:t>
      </w:r>
    </w:p>
    <w:p>
      <w:pPr>
        <w:pStyle w:val="3"/>
        <w:numPr>
          <w:ilvl w:val="0"/>
          <w:numId w:val="9"/>
        </w:numPr>
        <w:spacing w:line="320" w:lineRule="atLeast"/>
        <w:ind w:firstLineChars="0"/>
        <w:jc w:val="left"/>
        <w:rPr>
          <w:rFonts w:hint="eastAsia" w:ascii="宋体" w:hAnsi="宋体" w:eastAsia="宋体"/>
          <w:sz w:val="21"/>
        </w:rPr>
      </w:pPr>
      <w:r>
        <w:rPr>
          <w:rFonts w:hint="eastAsia" w:ascii="宋体" w:hAnsi="宋体" w:eastAsia="宋体"/>
          <w:sz w:val="21"/>
        </w:rPr>
        <w:t>柱面、圆椎面、旋转面（单叶旋转双曲面，双叶旋转双曲面、旋转抛物面）的图形</w:t>
      </w:r>
    </w:p>
    <w:p>
      <w:pPr>
        <w:pStyle w:val="3"/>
        <w:numPr>
          <w:ilvl w:val="0"/>
          <w:numId w:val="9"/>
        </w:numPr>
        <w:spacing w:line="320" w:lineRule="atLeast"/>
        <w:ind w:firstLineChars="0"/>
        <w:jc w:val="left"/>
        <w:rPr>
          <w:rFonts w:hint="eastAsia" w:ascii="宋体" w:hAnsi="宋体" w:eastAsia="宋体"/>
          <w:sz w:val="21"/>
        </w:rPr>
      </w:pPr>
      <w:r>
        <w:rPr>
          <w:rFonts w:hint="eastAsia" w:ascii="宋体" w:hAnsi="宋体" w:eastAsia="宋体"/>
          <w:sz w:val="21"/>
        </w:rPr>
        <w:t>二次曲面的概念，椭球面、双曲面、抛物面的标准方程，形状、几何性质。</w:t>
      </w:r>
    </w:p>
    <w:p>
      <w:pPr>
        <w:pStyle w:val="3"/>
        <w:numPr>
          <w:ilvl w:val="0"/>
          <w:numId w:val="9"/>
        </w:numPr>
        <w:spacing w:line="320" w:lineRule="atLeast"/>
        <w:ind w:firstLineChars="0"/>
        <w:jc w:val="left"/>
        <w:rPr>
          <w:rFonts w:hint="eastAsia" w:ascii="宋体" w:hAnsi="宋体" w:eastAsia="宋体"/>
          <w:sz w:val="21"/>
        </w:rPr>
      </w:pPr>
      <w:r>
        <w:rPr>
          <w:rFonts w:hint="eastAsia" w:ascii="宋体" w:hAnsi="宋体" w:eastAsia="宋体"/>
          <w:sz w:val="21"/>
        </w:rPr>
        <w:t>椭球面、双曲面、抛物面的作图。</w:t>
      </w:r>
    </w:p>
    <w:p>
      <w:pPr>
        <w:pStyle w:val="3"/>
        <w:numPr>
          <w:ilvl w:val="0"/>
          <w:numId w:val="9"/>
        </w:numPr>
        <w:spacing w:line="320" w:lineRule="atLeast"/>
        <w:ind w:firstLineChars="0"/>
        <w:jc w:val="left"/>
        <w:rPr>
          <w:rFonts w:hint="eastAsia" w:ascii="宋体" w:hAnsi="宋体" w:eastAsia="宋体"/>
          <w:sz w:val="21"/>
        </w:rPr>
      </w:pPr>
      <w:r>
        <w:rPr>
          <w:rFonts w:hint="eastAsia" w:ascii="宋体" w:hAnsi="宋体" w:eastAsia="宋体"/>
          <w:sz w:val="21"/>
        </w:rPr>
        <w:t>单叶双曲面、双曲抛物面的直母线。</w:t>
      </w:r>
    </w:p>
    <w:p>
      <w:pPr>
        <w:pStyle w:val="3"/>
        <w:numPr>
          <w:ilvl w:val="0"/>
          <w:numId w:val="8"/>
        </w:numPr>
        <w:spacing w:line="320" w:lineRule="atLeast"/>
        <w:ind w:firstLineChars="0"/>
        <w:jc w:val="left"/>
        <w:rPr>
          <w:rFonts w:hint="eastAsia" w:ascii="宋体" w:hAnsi="宋体" w:eastAsia="宋体"/>
          <w:sz w:val="21"/>
        </w:rPr>
      </w:pPr>
      <w:r>
        <w:rPr>
          <w:rFonts w:hint="eastAsia" w:ascii="宋体" w:hAnsi="宋体" w:eastAsia="宋体"/>
          <w:sz w:val="21"/>
        </w:rPr>
        <w:t>考试要求</w:t>
      </w:r>
    </w:p>
    <w:p>
      <w:pPr>
        <w:spacing w:line="320" w:lineRule="exact"/>
        <w:ind w:left="500" w:leftChars="238" w:firstLine="420" w:firstLineChars="200"/>
        <w:outlineLvl w:val="0"/>
        <w:rPr>
          <w:rFonts w:hint="eastAsia"/>
        </w:rPr>
      </w:pPr>
      <w:r>
        <w:rPr>
          <w:rFonts w:hint="eastAsia"/>
        </w:rPr>
        <w:t>掌握柱面、椎面、旋转面的几何特征及方程的特性，并能建立其方程。理解二次曲面的概念，掌握椭球面、双曲面、抛物面的标准方程、形状及几何性质，会作它们的图形。了解单叶双曲面、双曲抛物面的直母线方程和性质。</w:t>
      </w:r>
    </w:p>
    <w:p>
      <w:pPr>
        <w:pStyle w:val="3"/>
        <w:numPr>
          <w:ilvl w:val="0"/>
          <w:numId w:val="8"/>
        </w:numPr>
        <w:spacing w:line="320" w:lineRule="atLeast"/>
        <w:ind w:firstLineChars="0"/>
        <w:jc w:val="left"/>
        <w:rPr>
          <w:rFonts w:hint="eastAsia" w:ascii="宋体" w:eastAsia="宋体"/>
          <w:sz w:val="21"/>
        </w:rPr>
      </w:pPr>
      <w:r>
        <w:rPr>
          <w:rFonts w:hint="eastAsia" w:ascii="宋体" w:hAnsi="宋体" w:eastAsia="宋体"/>
          <w:sz w:val="21"/>
        </w:rPr>
        <w:t xml:space="preserve">重点、难点  </w:t>
      </w:r>
    </w:p>
    <w:p>
      <w:pPr>
        <w:pStyle w:val="3"/>
        <w:spacing w:line="320" w:lineRule="atLeast"/>
        <w:ind w:left="420" w:leftChars="200" w:firstLine="420"/>
        <w:jc w:val="left"/>
        <w:rPr>
          <w:rFonts w:hint="eastAsia" w:ascii="宋体" w:eastAsia="宋体"/>
          <w:sz w:val="21"/>
        </w:rPr>
      </w:pPr>
      <w:r>
        <w:rPr>
          <w:rFonts w:hint="eastAsia" w:ascii="宋体" w:eastAsia="宋体"/>
          <w:sz w:val="21"/>
        </w:rPr>
        <w:t>柱面、椎面、旋转面的概念、几何特征</w:t>
      </w:r>
      <w:r>
        <w:rPr>
          <w:rFonts w:hint="eastAsia" w:ascii="宋体" w:hAnsi="宋体" w:eastAsia="宋体"/>
          <w:sz w:val="21"/>
        </w:rPr>
        <w:t>及方程的建立</w:t>
      </w:r>
      <w:r>
        <w:rPr>
          <w:rFonts w:hint="eastAsia" w:ascii="宋体" w:eastAsia="宋体"/>
          <w:sz w:val="21"/>
        </w:rPr>
        <w:t>，椭球面、双曲面、抛物面的标准方程和作图。</w:t>
      </w:r>
    </w:p>
    <w:p>
      <w:pPr>
        <w:pStyle w:val="3"/>
        <w:numPr>
          <w:ilvl w:val="1"/>
          <w:numId w:val="8"/>
        </w:numPr>
        <w:spacing w:line="320" w:lineRule="atLeast"/>
        <w:ind w:firstLineChars="0"/>
        <w:rPr>
          <w:rFonts w:hint="eastAsia" w:ascii="宋体" w:hAnsi="宋体" w:eastAsia="宋体"/>
          <w:b/>
          <w:bCs w:val="0"/>
          <w:sz w:val="21"/>
        </w:rPr>
      </w:pPr>
      <w:r>
        <w:rPr>
          <w:rFonts w:hint="eastAsia" w:ascii="宋体" w:hAnsi="宋体"/>
        </w:rPr>
        <w:t>　</w:t>
      </w:r>
      <w:r>
        <w:rPr>
          <w:rFonts w:hint="eastAsia" w:ascii="宋体" w:eastAsia="宋体"/>
          <w:b/>
          <w:bCs w:val="0"/>
          <w:sz w:val="21"/>
        </w:rPr>
        <w:t>二次曲线的一般理论</w:t>
      </w:r>
    </w:p>
    <w:p>
      <w:pPr>
        <w:pStyle w:val="3"/>
        <w:numPr>
          <w:ilvl w:val="0"/>
          <w:numId w:val="10"/>
        </w:numPr>
        <w:spacing w:line="320" w:lineRule="atLeast"/>
        <w:ind w:firstLineChars="0"/>
        <w:jc w:val="left"/>
        <w:rPr>
          <w:rFonts w:hint="eastAsia" w:ascii="宋体" w:hAnsi="宋体" w:eastAsia="宋体"/>
          <w:sz w:val="21"/>
        </w:rPr>
      </w:pPr>
      <w:r>
        <w:rPr>
          <w:rFonts w:hint="eastAsia" w:ascii="宋体" w:hAnsi="宋体" w:eastAsia="宋体"/>
          <w:sz w:val="21"/>
        </w:rPr>
        <w:t>考试内容</w:t>
      </w:r>
    </w:p>
    <w:p>
      <w:pPr>
        <w:pStyle w:val="3"/>
        <w:numPr>
          <w:ilvl w:val="1"/>
          <w:numId w:val="10"/>
        </w:numPr>
        <w:spacing w:line="320" w:lineRule="atLeast"/>
        <w:ind w:firstLineChars="0"/>
        <w:jc w:val="left"/>
        <w:rPr>
          <w:rFonts w:hint="eastAsia" w:ascii="宋体" w:hAnsi="宋体" w:eastAsia="宋体"/>
          <w:sz w:val="21"/>
        </w:rPr>
      </w:pPr>
      <w:r>
        <w:rPr>
          <w:rFonts w:hint="eastAsia" w:ascii="宋体" w:hAnsi="宋体" w:eastAsia="宋体"/>
          <w:sz w:val="21"/>
        </w:rPr>
        <w:t>二次曲线与直线的相关位置</w:t>
      </w:r>
    </w:p>
    <w:p>
      <w:pPr>
        <w:pStyle w:val="3"/>
        <w:numPr>
          <w:ilvl w:val="1"/>
          <w:numId w:val="10"/>
        </w:numPr>
        <w:spacing w:line="320" w:lineRule="atLeast"/>
        <w:ind w:firstLineChars="0"/>
        <w:jc w:val="left"/>
        <w:rPr>
          <w:rFonts w:hint="eastAsia" w:ascii="宋体" w:hAnsi="宋体" w:eastAsia="宋体"/>
          <w:sz w:val="21"/>
        </w:rPr>
      </w:pPr>
      <w:r>
        <w:rPr>
          <w:rFonts w:hint="eastAsia" w:ascii="宋体" w:hAnsi="宋体" w:eastAsia="宋体"/>
          <w:sz w:val="21"/>
        </w:rPr>
        <w:t>二次曲线的渐近方向、中心、渐近线、按渐近方向和按中心的分类。</w:t>
      </w:r>
    </w:p>
    <w:p>
      <w:pPr>
        <w:pStyle w:val="3"/>
        <w:numPr>
          <w:ilvl w:val="1"/>
          <w:numId w:val="10"/>
        </w:numPr>
        <w:spacing w:line="320" w:lineRule="atLeast"/>
        <w:ind w:firstLineChars="0"/>
        <w:jc w:val="left"/>
        <w:rPr>
          <w:rFonts w:hint="eastAsia" w:ascii="宋体" w:hAnsi="宋体" w:eastAsia="宋体"/>
          <w:sz w:val="21"/>
        </w:rPr>
      </w:pPr>
      <w:r>
        <w:rPr>
          <w:rFonts w:hint="eastAsia" w:ascii="宋体" w:hAnsi="宋体" w:eastAsia="宋体"/>
          <w:sz w:val="21"/>
        </w:rPr>
        <w:t>二次曲线的切线（介绍）</w:t>
      </w:r>
    </w:p>
    <w:p>
      <w:pPr>
        <w:pStyle w:val="3"/>
        <w:numPr>
          <w:ilvl w:val="1"/>
          <w:numId w:val="10"/>
        </w:numPr>
        <w:spacing w:line="320" w:lineRule="atLeast"/>
        <w:ind w:firstLineChars="0"/>
        <w:jc w:val="left"/>
        <w:rPr>
          <w:rFonts w:hint="eastAsia" w:ascii="宋体" w:hAnsi="宋体" w:eastAsia="宋体"/>
          <w:sz w:val="21"/>
        </w:rPr>
      </w:pPr>
      <w:r>
        <w:rPr>
          <w:rFonts w:hint="eastAsia" w:ascii="宋体" w:hAnsi="宋体" w:eastAsia="宋体"/>
          <w:sz w:val="21"/>
        </w:rPr>
        <w:t>二次曲线的直径、主直径（介绍）</w:t>
      </w:r>
    </w:p>
    <w:p>
      <w:pPr>
        <w:pStyle w:val="3"/>
        <w:numPr>
          <w:ilvl w:val="1"/>
          <w:numId w:val="10"/>
        </w:numPr>
        <w:spacing w:line="320" w:lineRule="atLeast"/>
        <w:ind w:firstLineChars="0"/>
        <w:jc w:val="left"/>
        <w:rPr>
          <w:rFonts w:hint="eastAsia" w:ascii="宋体" w:hAnsi="宋体" w:eastAsia="宋体"/>
          <w:sz w:val="21"/>
        </w:rPr>
      </w:pPr>
      <w:r>
        <w:rPr>
          <w:rFonts w:hint="eastAsia" w:ascii="宋体" w:hAnsi="宋体" w:eastAsia="宋体"/>
          <w:sz w:val="21"/>
        </w:rPr>
        <w:t>二次曲线的化简、分类和作图</w:t>
      </w:r>
    </w:p>
    <w:p>
      <w:pPr>
        <w:pStyle w:val="3"/>
        <w:numPr>
          <w:ilvl w:val="0"/>
          <w:numId w:val="10"/>
        </w:numPr>
        <w:spacing w:line="320" w:lineRule="atLeast"/>
        <w:ind w:firstLineChars="0"/>
        <w:jc w:val="left"/>
        <w:rPr>
          <w:rFonts w:hint="eastAsia"/>
          <w:sz w:val="21"/>
        </w:rPr>
      </w:pPr>
      <w:r>
        <w:rPr>
          <w:rFonts w:hint="eastAsia" w:ascii="宋体" w:hAnsi="宋体" w:eastAsia="宋体"/>
          <w:sz w:val="21"/>
        </w:rPr>
        <w:t>考试要求</w:t>
      </w:r>
    </w:p>
    <w:p>
      <w:pPr>
        <w:spacing w:line="320" w:lineRule="exact"/>
        <w:ind w:left="500" w:leftChars="238" w:firstLine="420" w:firstLineChars="200"/>
        <w:outlineLvl w:val="0"/>
        <w:rPr>
          <w:rFonts w:hint="eastAsia"/>
        </w:rPr>
      </w:pPr>
      <w:r>
        <w:rPr>
          <w:rFonts w:hint="eastAsia"/>
        </w:rPr>
        <w:t>理解二次曲线与直线的相关位置。会求二次曲线的渐近方向、中心、渐近线、切线，并掌握按渐近方向和按中心的分类。能熟练应用平面坐标变换和不变量化简二次曲线的方程并求出标准方程，同时作出二次曲线的图形。</w:t>
      </w:r>
    </w:p>
    <w:p>
      <w:pPr>
        <w:pStyle w:val="3"/>
        <w:numPr>
          <w:ilvl w:val="0"/>
          <w:numId w:val="10"/>
        </w:numPr>
        <w:spacing w:line="320" w:lineRule="atLeast"/>
        <w:ind w:firstLineChars="0"/>
        <w:jc w:val="left"/>
        <w:rPr>
          <w:rFonts w:hint="eastAsia"/>
          <w:sz w:val="21"/>
        </w:rPr>
      </w:pPr>
      <w:r>
        <w:rPr>
          <w:rFonts w:hint="eastAsia" w:ascii="宋体" w:hAnsi="宋体" w:eastAsia="宋体"/>
          <w:sz w:val="21"/>
        </w:rPr>
        <w:t xml:space="preserve">重点、难点  </w:t>
      </w:r>
    </w:p>
    <w:p>
      <w:pPr>
        <w:pStyle w:val="3"/>
        <w:spacing w:line="320" w:lineRule="atLeast"/>
        <w:ind w:left="420" w:leftChars="200" w:firstLine="420"/>
        <w:jc w:val="left"/>
        <w:rPr>
          <w:rFonts w:hint="eastAsia" w:ascii="宋体" w:hAnsi="宋体" w:eastAsia="宋体"/>
          <w:sz w:val="21"/>
        </w:rPr>
      </w:pPr>
      <w:r>
        <w:rPr>
          <w:rFonts w:hint="eastAsia" w:ascii="宋体" w:hAnsi="宋体" w:eastAsia="宋体"/>
          <w:sz w:val="21"/>
        </w:rPr>
        <w:t>二次曲线的的基本理论，二次曲线的标准方程，以及二次曲线的化简、分类和作图。</w:t>
      </w:r>
    </w:p>
    <w:p>
      <w:pPr>
        <w:spacing w:before="31" w:beforeLines="10" w:after="31" w:afterLines="10" w:line="288" w:lineRule="auto"/>
        <w:rPr>
          <w:rFonts w:hint="eastAsia"/>
          <w:szCs w:val="21"/>
        </w:rPr>
      </w:pPr>
      <w:r>
        <w:rPr>
          <w:rFonts w:hint="eastAsia"/>
          <w:b/>
          <w:szCs w:val="21"/>
        </w:rPr>
        <w:t xml:space="preserve"> 参考教材或主要参考书</w:t>
      </w:r>
      <w:r>
        <w:rPr>
          <w:rFonts w:hint="eastAsia"/>
          <w:szCs w:val="21"/>
        </w:rPr>
        <w:t>：</w:t>
      </w:r>
    </w:p>
    <w:p>
      <w:pPr>
        <w:widowControl/>
        <w:spacing w:line="360" w:lineRule="auto"/>
        <w:ind w:firstLine="420" w:firstLineChars="200"/>
        <w:jc w:val="left"/>
        <w:rPr>
          <w:rFonts w:hint="eastAsia"/>
        </w:rPr>
      </w:pPr>
      <w:r>
        <w:rPr>
          <w:rFonts w:hint="eastAsia" w:ascii="宋体" w:hAnsi="宋体"/>
          <w:szCs w:val="21"/>
        </w:rPr>
        <w:t>《解析几何》，吕林根 许子道主编，高等教育出版社</w:t>
      </w:r>
    </w:p>
    <w:p>
      <w:pPr>
        <w:pStyle w:val="3"/>
        <w:spacing w:line="320" w:lineRule="atLeast"/>
        <w:ind w:left="420" w:leftChars="200" w:firstLine="420"/>
        <w:jc w:val="left"/>
        <w:rPr>
          <w:rFonts w:hint="eastAsia" w:ascii="宋体" w:eastAsia="宋体"/>
          <w:sz w:val="21"/>
        </w:rPr>
      </w:pPr>
    </w:p>
    <w:p/>
    <w:sectPr>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新宋体">
    <w:panose1 w:val="02010609030101010101"/>
    <w:charset w:val="86"/>
    <w:family w:val="modern"/>
    <w:pitch w:val="default"/>
    <w:sig w:usb0="00000003" w:usb1="288F0000" w:usb2="0000000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AF3B52"/>
    <w:multiLevelType w:val="multilevel"/>
    <w:tmpl w:val="0CAF3B52"/>
    <w:lvl w:ilvl="0" w:tentative="0">
      <w:start w:val="2"/>
      <w:numFmt w:val="decimal"/>
      <w:lvlText w:val="%1、"/>
      <w:lvlJc w:val="left"/>
      <w:pPr>
        <w:tabs>
          <w:tab w:val="left" w:pos="780"/>
        </w:tabs>
        <w:ind w:left="780" w:hanging="360"/>
      </w:pPr>
      <w:rPr>
        <w:rFonts w:hint="eastAsia"/>
      </w:r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1">
    <w:nsid w:val="181F0EE6"/>
    <w:multiLevelType w:val="multilevel"/>
    <w:tmpl w:val="181F0EE6"/>
    <w:lvl w:ilvl="0" w:tentative="0">
      <w:start w:val="1"/>
      <w:numFmt w:val="decimal"/>
      <w:lvlText w:val="（%1）"/>
      <w:lvlJc w:val="left"/>
      <w:pPr>
        <w:tabs>
          <w:tab w:val="left" w:pos="1200"/>
        </w:tabs>
        <w:ind w:left="1494" w:hanging="714"/>
      </w:pPr>
      <w:rPr>
        <w:rFonts w:hint="eastAsia"/>
      </w:rPr>
    </w:lvl>
    <w:lvl w:ilvl="1" w:tentative="0">
      <w:start w:val="1"/>
      <w:numFmt w:val="lowerLetter"/>
      <w:lvlText w:val="%2)"/>
      <w:lvlJc w:val="left"/>
      <w:pPr>
        <w:tabs>
          <w:tab w:val="left" w:pos="1200"/>
        </w:tabs>
        <w:ind w:left="1200" w:hanging="420"/>
      </w:pPr>
    </w:lvl>
    <w:lvl w:ilvl="2" w:tentative="0">
      <w:start w:val="1"/>
      <w:numFmt w:val="lowerRoman"/>
      <w:lvlText w:val="%3."/>
      <w:lvlJc w:val="right"/>
      <w:pPr>
        <w:tabs>
          <w:tab w:val="left" w:pos="1620"/>
        </w:tabs>
        <w:ind w:left="1620" w:hanging="420"/>
      </w:pPr>
    </w:lvl>
    <w:lvl w:ilvl="3" w:tentative="0">
      <w:start w:val="1"/>
      <w:numFmt w:val="decimal"/>
      <w:lvlText w:val="%4."/>
      <w:lvlJc w:val="left"/>
      <w:pPr>
        <w:tabs>
          <w:tab w:val="left" w:pos="2040"/>
        </w:tabs>
        <w:ind w:left="2040" w:hanging="420"/>
      </w:pPr>
    </w:lvl>
    <w:lvl w:ilvl="4" w:tentative="0">
      <w:start w:val="1"/>
      <w:numFmt w:val="lowerLetter"/>
      <w:lvlText w:val="%5)"/>
      <w:lvlJc w:val="left"/>
      <w:pPr>
        <w:tabs>
          <w:tab w:val="left" w:pos="2460"/>
        </w:tabs>
        <w:ind w:left="2460" w:hanging="420"/>
      </w:pPr>
    </w:lvl>
    <w:lvl w:ilvl="5" w:tentative="0">
      <w:start w:val="1"/>
      <w:numFmt w:val="lowerRoman"/>
      <w:lvlText w:val="%6."/>
      <w:lvlJc w:val="right"/>
      <w:pPr>
        <w:tabs>
          <w:tab w:val="left" w:pos="2880"/>
        </w:tabs>
        <w:ind w:left="2880" w:hanging="420"/>
      </w:pPr>
    </w:lvl>
    <w:lvl w:ilvl="6" w:tentative="0">
      <w:start w:val="1"/>
      <w:numFmt w:val="decimal"/>
      <w:lvlText w:val="%7."/>
      <w:lvlJc w:val="left"/>
      <w:pPr>
        <w:tabs>
          <w:tab w:val="left" w:pos="3300"/>
        </w:tabs>
        <w:ind w:left="3300" w:hanging="420"/>
      </w:pPr>
    </w:lvl>
    <w:lvl w:ilvl="7" w:tentative="0">
      <w:start w:val="1"/>
      <w:numFmt w:val="lowerLetter"/>
      <w:lvlText w:val="%8)"/>
      <w:lvlJc w:val="left"/>
      <w:pPr>
        <w:tabs>
          <w:tab w:val="left" w:pos="3720"/>
        </w:tabs>
        <w:ind w:left="3720" w:hanging="420"/>
      </w:pPr>
    </w:lvl>
    <w:lvl w:ilvl="8" w:tentative="0">
      <w:start w:val="1"/>
      <w:numFmt w:val="lowerRoman"/>
      <w:lvlText w:val="%9."/>
      <w:lvlJc w:val="right"/>
      <w:pPr>
        <w:tabs>
          <w:tab w:val="left" w:pos="4140"/>
        </w:tabs>
        <w:ind w:left="4140" w:hanging="420"/>
      </w:pPr>
    </w:lvl>
  </w:abstractNum>
  <w:abstractNum w:abstractNumId="2">
    <w:nsid w:val="18325A21"/>
    <w:multiLevelType w:val="multilevel"/>
    <w:tmpl w:val="18325A21"/>
    <w:lvl w:ilvl="0" w:tentative="0">
      <w:start w:val="1"/>
      <w:numFmt w:val="decimal"/>
      <w:lvlText w:val="%1、"/>
      <w:lvlJc w:val="left"/>
      <w:pPr>
        <w:tabs>
          <w:tab w:val="left" w:pos="780"/>
        </w:tabs>
        <w:ind w:left="780" w:hanging="360"/>
      </w:pPr>
      <w:rPr>
        <w:rFonts w:hint="eastAsia" w:ascii="Times New Roman" w:hAnsi="Times New Roman"/>
      </w:rPr>
    </w:lvl>
    <w:lvl w:ilvl="1" w:tentative="0">
      <w:start w:val="5"/>
      <w:numFmt w:val="japaneseCounting"/>
      <w:lvlText w:val="第%2章"/>
      <w:lvlJc w:val="left"/>
      <w:pPr>
        <w:tabs>
          <w:tab w:val="left" w:pos="1140"/>
        </w:tabs>
        <w:ind w:left="1140" w:hanging="720"/>
      </w:pPr>
      <w:rPr>
        <w:rFonts w:hint="eastAsia"/>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272579E6"/>
    <w:multiLevelType w:val="multilevel"/>
    <w:tmpl w:val="272579E6"/>
    <w:lvl w:ilvl="0" w:tentative="0">
      <w:start w:val="1"/>
      <w:numFmt w:val="decimal"/>
      <w:lvlText w:val="%1、"/>
      <w:lvlJc w:val="left"/>
      <w:pPr>
        <w:tabs>
          <w:tab w:val="left" w:pos="780"/>
        </w:tabs>
        <w:ind w:left="780" w:hanging="360"/>
      </w:pPr>
      <w:rPr>
        <w:rFonts w:hint="eastAsia" w:ascii="Times New Roman" w:hAnsi="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2A60653B"/>
    <w:multiLevelType w:val="multilevel"/>
    <w:tmpl w:val="2A60653B"/>
    <w:lvl w:ilvl="0" w:tentative="0">
      <w:start w:val="1"/>
      <w:numFmt w:val="decimal"/>
      <w:lvlText w:val="%1、"/>
      <w:lvlJc w:val="left"/>
      <w:pPr>
        <w:tabs>
          <w:tab w:val="left" w:pos="780"/>
        </w:tabs>
        <w:ind w:left="780" w:hanging="360"/>
      </w:pPr>
      <w:rPr>
        <w:rFonts w:hint="eastAsia" w:ascii="Times New Roman" w:hAnsi="Times New Roman"/>
      </w:rPr>
    </w:lvl>
    <w:lvl w:ilvl="1" w:tentative="0">
      <w:start w:val="1"/>
      <w:numFmt w:val="decimal"/>
      <w:lvlText w:val="（%2）"/>
      <w:lvlJc w:val="left"/>
      <w:pPr>
        <w:tabs>
          <w:tab w:val="left" w:pos="1560"/>
        </w:tabs>
        <w:ind w:left="1560" w:hanging="720"/>
      </w:pPr>
      <w:rPr>
        <w:rFonts w:hint="eastAsia"/>
      </w:r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5">
    <w:nsid w:val="4331641D"/>
    <w:multiLevelType w:val="multilevel"/>
    <w:tmpl w:val="4331641D"/>
    <w:lvl w:ilvl="0" w:tentative="0">
      <w:start w:val="1"/>
      <w:numFmt w:val="decimal"/>
      <w:lvlText w:val="%1、"/>
      <w:lvlJc w:val="left"/>
      <w:pPr>
        <w:tabs>
          <w:tab w:val="left" w:pos="780"/>
        </w:tabs>
        <w:ind w:left="780" w:hanging="360"/>
      </w:pPr>
      <w:rPr>
        <w:rFonts w:hint="eastAsia"/>
      </w:rPr>
    </w:lvl>
    <w:lvl w:ilvl="1" w:tentative="0">
      <w:start w:val="1"/>
      <w:numFmt w:val="decimal"/>
      <w:lvlText w:val="（%2）"/>
      <w:lvlJc w:val="left"/>
      <w:pPr>
        <w:tabs>
          <w:tab w:val="left" w:pos="1560"/>
        </w:tabs>
        <w:ind w:left="1560" w:hanging="720"/>
      </w:pPr>
      <w:rPr>
        <w:rFonts w:hint="eastAsia"/>
      </w:r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6">
    <w:nsid w:val="44A36623"/>
    <w:multiLevelType w:val="multilevel"/>
    <w:tmpl w:val="44A36623"/>
    <w:lvl w:ilvl="0" w:tentative="0">
      <w:start w:val="1"/>
      <w:numFmt w:val="decimal"/>
      <w:lvlText w:val="%1、"/>
      <w:lvlJc w:val="left"/>
      <w:pPr>
        <w:tabs>
          <w:tab w:val="left" w:pos="1290"/>
        </w:tabs>
        <w:ind w:left="1290" w:hanging="720"/>
      </w:pPr>
      <w:rPr>
        <w:rFonts w:hint="eastAsia"/>
      </w:rPr>
    </w:lvl>
    <w:lvl w:ilvl="1" w:tentative="0">
      <w:start w:val="1"/>
      <w:numFmt w:val="lowerLetter"/>
      <w:lvlText w:val="%2)"/>
      <w:lvlJc w:val="left"/>
      <w:pPr>
        <w:tabs>
          <w:tab w:val="left" w:pos="1410"/>
        </w:tabs>
        <w:ind w:left="1410" w:hanging="420"/>
      </w:pPr>
    </w:lvl>
    <w:lvl w:ilvl="2" w:tentative="0">
      <w:start w:val="1"/>
      <w:numFmt w:val="lowerRoman"/>
      <w:lvlText w:val="%3."/>
      <w:lvlJc w:val="right"/>
      <w:pPr>
        <w:tabs>
          <w:tab w:val="left" w:pos="1830"/>
        </w:tabs>
        <w:ind w:left="1830" w:hanging="420"/>
      </w:pPr>
    </w:lvl>
    <w:lvl w:ilvl="3" w:tentative="0">
      <w:start w:val="1"/>
      <w:numFmt w:val="decimal"/>
      <w:lvlText w:val="%4."/>
      <w:lvlJc w:val="left"/>
      <w:pPr>
        <w:tabs>
          <w:tab w:val="left" w:pos="2250"/>
        </w:tabs>
        <w:ind w:left="2250" w:hanging="420"/>
      </w:pPr>
    </w:lvl>
    <w:lvl w:ilvl="4" w:tentative="0">
      <w:start w:val="1"/>
      <w:numFmt w:val="lowerLetter"/>
      <w:lvlText w:val="%5)"/>
      <w:lvlJc w:val="left"/>
      <w:pPr>
        <w:tabs>
          <w:tab w:val="left" w:pos="2670"/>
        </w:tabs>
        <w:ind w:left="2670" w:hanging="420"/>
      </w:pPr>
    </w:lvl>
    <w:lvl w:ilvl="5" w:tentative="0">
      <w:start w:val="1"/>
      <w:numFmt w:val="lowerRoman"/>
      <w:lvlText w:val="%6."/>
      <w:lvlJc w:val="right"/>
      <w:pPr>
        <w:tabs>
          <w:tab w:val="left" w:pos="3090"/>
        </w:tabs>
        <w:ind w:left="3090" w:hanging="420"/>
      </w:pPr>
    </w:lvl>
    <w:lvl w:ilvl="6" w:tentative="0">
      <w:start w:val="1"/>
      <w:numFmt w:val="decimal"/>
      <w:lvlText w:val="%7."/>
      <w:lvlJc w:val="left"/>
      <w:pPr>
        <w:tabs>
          <w:tab w:val="left" w:pos="3510"/>
        </w:tabs>
        <w:ind w:left="3510" w:hanging="420"/>
      </w:pPr>
    </w:lvl>
    <w:lvl w:ilvl="7" w:tentative="0">
      <w:start w:val="1"/>
      <w:numFmt w:val="lowerLetter"/>
      <w:lvlText w:val="%8)"/>
      <w:lvlJc w:val="left"/>
      <w:pPr>
        <w:tabs>
          <w:tab w:val="left" w:pos="3930"/>
        </w:tabs>
        <w:ind w:left="3930" w:hanging="420"/>
      </w:pPr>
    </w:lvl>
    <w:lvl w:ilvl="8" w:tentative="0">
      <w:start w:val="1"/>
      <w:numFmt w:val="lowerRoman"/>
      <w:lvlText w:val="%9."/>
      <w:lvlJc w:val="right"/>
      <w:pPr>
        <w:tabs>
          <w:tab w:val="left" w:pos="4350"/>
        </w:tabs>
        <w:ind w:left="4350" w:hanging="420"/>
      </w:pPr>
    </w:lvl>
  </w:abstractNum>
  <w:abstractNum w:abstractNumId="7">
    <w:nsid w:val="48AD6180"/>
    <w:multiLevelType w:val="multilevel"/>
    <w:tmpl w:val="48AD6180"/>
    <w:lvl w:ilvl="0" w:tentative="0">
      <w:start w:val="1"/>
      <w:numFmt w:val="decimal"/>
      <w:lvlText w:val="（%1）"/>
      <w:lvlJc w:val="left"/>
      <w:pPr>
        <w:tabs>
          <w:tab w:val="left" w:pos="1500"/>
        </w:tabs>
        <w:ind w:left="1500" w:hanging="720"/>
      </w:pPr>
      <w:rPr>
        <w:rFonts w:hint="eastAsia"/>
      </w:rPr>
    </w:lvl>
    <w:lvl w:ilvl="1" w:tentative="0">
      <w:start w:val="1"/>
      <w:numFmt w:val="lowerLetter"/>
      <w:lvlText w:val="%2)"/>
      <w:lvlJc w:val="left"/>
      <w:pPr>
        <w:tabs>
          <w:tab w:val="left" w:pos="780"/>
        </w:tabs>
        <w:ind w:left="780" w:hanging="420"/>
      </w:pPr>
    </w:lvl>
    <w:lvl w:ilvl="2" w:tentative="0">
      <w:start w:val="1"/>
      <w:numFmt w:val="lowerRoman"/>
      <w:lvlText w:val="%3."/>
      <w:lvlJc w:val="right"/>
      <w:pPr>
        <w:tabs>
          <w:tab w:val="left" w:pos="1200"/>
        </w:tabs>
        <w:ind w:left="1200" w:hanging="420"/>
      </w:pPr>
    </w:lvl>
    <w:lvl w:ilvl="3" w:tentative="0">
      <w:start w:val="1"/>
      <w:numFmt w:val="decimal"/>
      <w:lvlText w:val="%4."/>
      <w:lvlJc w:val="left"/>
      <w:pPr>
        <w:tabs>
          <w:tab w:val="left" w:pos="1620"/>
        </w:tabs>
        <w:ind w:left="1620" w:hanging="420"/>
      </w:pPr>
    </w:lvl>
    <w:lvl w:ilvl="4" w:tentative="0">
      <w:start w:val="1"/>
      <w:numFmt w:val="lowerLetter"/>
      <w:lvlText w:val="%5)"/>
      <w:lvlJc w:val="left"/>
      <w:pPr>
        <w:tabs>
          <w:tab w:val="left" w:pos="2040"/>
        </w:tabs>
        <w:ind w:left="2040" w:hanging="420"/>
      </w:pPr>
    </w:lvl>
    <w:lvl w:ilvl="5" w:tentative="0">
      <w:start w:val="1"/>
      <w:numFmt w:val="lowerRoman"/>
      <w:lvlText w:val="%6."/>
      <w:lvlJc w:val="right"/>
      <w:pPr>
        <w:tabs>
          <w:tab w:val="left" w:pos="2460"/>
        </w:tabs>
        <w:ind w:left="2460" w:hanging="420"/>
      </w:pPr>
    </w:lvl>
    <w:lvl w:ilvl="6" w:tentative="0">
      <w:start w:val="1"/>
      <w:numFmt w:val="decimal"/>
      <w:lvlText w:val="%7."/>
      <w:lvlJc w:val="left"/>
      <w:pPr>
        <w:tabs>
          <w:tab w:val="left" w:pos="2880"/>
        </w:tabs>
        <w:ind w:left="2880" w:hanging="420"/>
      </w:pPr>
    </w:lvl>
    <w:lvl w:ilvl="7" w:tentative="0">
      <w:start w:val="1"/>
      <w:numFmt w:val="lowerLetter"/>
      <w:lvlText w:val="%8)"/>
      <w:lvlJc w:val="left"/>
      <w:pPr>
        <w:tabs>
          <w:tab w:val="left" w:pos="3300"/>
        </w:tabs>
        <w:ind w:left="3300" w:hanging="420"/>
      </w:pPr>
    </w:lvl>
    <w:lvl w:ilvl="8" w:tentative="0">
      <w:start w:val="1"/>
      <w:numFmt w:val="lowerRoman"/>
      <w:lvlText w:val="%9."/>
      <w:lvlJc w:val="right"/>
      <w:pPr>
        <w:tabs>
          <w:tab w:val="left" w:pos="3720"/>
        </w:tabs>
        <w:ind w:left="3720" w:hanging="420"/>
      </w:pPr>
    </w:lvl>
  </w:abstractNum>
  <w:abstractNum w:abstractNumId="8">
    <w:nsid w:val="75D54BB2"/>
    <w:multiLevelType w:val="multilevel"/>
    <w:tmpl w:val="75D54BB2"/>
    <w:lvl w:ilvl="0" w:tentative="0">
      <w:start w:val="2"/>
      <w:numFmt w:val="decimal"/>
      <w:lvlText w:val="%1、"/>
      <w:lvlJc w:val="left"/>
      <w:pPr>
        <w:tabs>
          <w:tab w:val="left" w:pos="1290"/>
        </w:tabs>
        <w:ind w:left="1290" w:hanging="720"/>
      </w:pPr>
      <w:rPr>
        <w:rFonts w:hint="eastAsia"/>
      </w:rPr>
    </w:lvl>
    <w:lvl w:ilvl="1" w:tentative="0">
      <w:start w:val="1"/>
      <w:numFmt w:val="lowerLetter"/>
      <w:lvlText w:val="%2)"/>
      <w:lvlJc w:val="left"/>
      <w:pPr>
        <w:tabs>
          <w:tab w:val="left" w:pos="1410"/>
        </w:tabs>
        <w:ind w:left="1410" w:hanging="420"/>
      </w:pPr>
    </w:lvl>
    <w:lvl w:ilvl="2" w:tentative="0">
      <w:start w:val="1"/>
      <w:numFmt w:val="lowerRoman"/>
      <w:lvlText w:val="%3."/>
      <w:lvlJc w:val="right"/>
      <w:pPr>
        <w:tabs>
          <w:tab w:val="left" w:pos="1830"/>
        </w:tabs>
        <w:ind w:left="1830" w:hanging="420"/>
      </w:pPr>
    </w:lvl>
    <w:lvl w:ilvl="3" w:tentative="0">
      <w:start w:val="1"/>
      <w:numFmt w:val="decimal"/>
      <w:lvlText w:val="%4."/>
      <w:lvlJc w:val="left"/>
      <w:pPr>
        <w:tabs>
          <w:tab w:val="left" w:pos="2250"/>
        </w:tabs>
        <w:ind w:left="2250" w:hanging="420"/>
      </w:pPr>
    </w:lvl>
    <w:lvl w:ilvl="4" w:tentative="0">
      <w:start w:val="1"/>
      <w:numFmt w:val="lowerLetter"/>
      <w:lvlText w:val="%5)"/>
      <w:lvlJc w:val="left"/>
      <w:pPr>
        <w:tabs>
          <w:tab w:val="left" w:pos="2670"/>
        </w:tabs>
        <w:ind w:left="2670" w:hanging="420"/>
      </w:pPr>
    </w:lvl>
    <w:lvl w:ilvl="5" w:tentative="0">
      <w:start w:val="1"/>
      <w:numFmt w:val="lowerRoman"/>
      <w:lvlText w:val="%6."/>
      <w:lvlJc w:val="right"/>
      <w:pPr>
        <w:tabs>
          <w:tab w:val="left" w:pos="3090"/>
        </w:tabs>
        <w:ind w:left="3090" w:hanging="420"/>
      </w:pPr>
    </w:lvl>
    <w:lvl w:ilvl="6" w:tentative="0">
      <w:start w:val="1"/>
      <w:numFmt w:val="decimal"/>
      <w:lvlText w:val="%7."/>
      <w:lvlJc w:val="left"/>
      <w:pPr>
        <w:tabs>
          <w:tab w:val="left" w:pos="3510"/>
        </w:tabs>
        <w:ind w:left="3510" w:hanging="420"/>
      </w:pPr>
    </w:lvl>
    <w:lvl w:ilvl="7" w:tentative="0">
      <w:start w:val="1"/>
      <w:numFmt w:val="lowerLetter"/>
      <w:lvlText w:val="%8)"/>
      <w:lvlJc w:val="left"/>
      <w:pPr>
        <w:tabs>
          <w:tab w:val="left" w:pos="3930"/>
        </w:tabs>
        <w:ind w:left="3930" w:hanging="420"/>
      </w:pPr>
    </w:lvl>
    <w:lvl w:ilvl="8" w:tentative="0">
      <w:start w:val="1"/>
      <w:numFmt w:val="lowerRoman"/>
      <w:lvlText w:val="%9."/>
      <w:lvlJc w:val="right"/>
      <w:pPr>
        <w:tabs>
          <w:tab w:val="left" w:pos="4350"/>
        </w:tabs>
        <w:ind w:left="4350" w:hanging="420"/>
      </w:pPr>
    </w:lvl>
  </w:abstractNum>
  <w:abstractNum w:abstractNumId="9">
    <w:nsid w:val="7A8344C6"/>
    <w:multiLevelType w:val="multilevel"/>
    <w:tmpl w:val="7A8344C6"/>
    <w:lvl w:ilvl="0" w:tentative="0">
      <w:start w:val="4"/>
      <w:numFmt w:val="japaneseCounting"/>
      <w:lvlText w:val="第%1章"/>
      <w:lvlJc w:val="left"/>
      <w:pPr>
        <w:tabs>
          <w:tab w:val="left" w:pos="1415"/>
        </w:tabs>
        <w:ind w:left="1415" w:hanging="855"/>
      </w:pPr>
      <w:rPr>
        <w:rFonts w:hint="eastAsia"/>
      </w:rPr>
    </w:lvl>
    <w:lvl w:ilvl="1" w:tentative="0">
      <w:start w:val="1"/>
      <w:numFmt w:val="decimal"/>
      <w:lvlText w:val="%2、"/>
      <w:lvlJc w:val="left"/>
      <w:pPr>
        <w:tabs>
          <w:tab w:val="left" w:pos="1700"/>
        </w:tabs>
        <w:ind w:left="1700" w:hanging="720"/>
      </w:pPr>
      <w:rPr>
        <w:rFonts w:hint="eastAsia"/>
      </w:rPr>
    </w:lvl>
    <w:lvl w:ilvl="2" w:tentative="0">
      <w:start w:val="1"/>
      <w:numFmt w:val="lowerRoman"/>
      <w:lvlText w:val="%3."/>
      <w:lvlJc w:val="right"/>
      <w:pPr>
        <w:tabs>
          <w:tab w:val="left" w:pos="1820"/>
        </w:tabs>
        <w:ind w:left="1820" w:hanging="420"/>
      </w:pPr>
    </w:lvl>
    <w:lvl w:ilvl="3" w:tentative="0">
      <w:start w:val="1"/>
      <w:numFmt w:val="decimal"/>
      <w:lvlText w:val="%4."/>
      <w:lvlJc w:val="left"/>
      <w:pPr>
        <w:tabs>
          <w:tab w:val="left" w:pos="2240"/>
        </w:tabs>
        <w:ind w:left="2240" w:hanging="420"/>
      </w:pPr>
    </w:lvl>
    <w:lvl w:ilvl="4" w:tentative="0">
      <w:start w:val="1"/>
      <w:numFmt w:val="lowerLetter"/>
      <w:lvlText w:val="%5)"/>
      <w:lvlJc w:val="left"/>
      <w:pPr>
        <w:tabs>
          <w:tab w:val="left" w:pos="2660"/>
        </w:tabs>
        <w:ind w:left="2660" w:hanging="420"/>
      </w:pPr>
    </w:lvl>
    <w:lvl w:ilvl="5" w:tentative="0">
      <w:start w:val="1"/>
      <w:numFmt w:val="lowerRoman"/>
      <w:lvlText w:val="%6."/>
      <w:lvlJc w:val="right"/>
      <w:pPr>
        <w:tabs>
          <w:tab w:val="left" w:pos="3080"/>
        </w:tabs>
        <w:ind w:left="3080" w:hanging="420"/>
      </w:pPr>
    </w:lvl>
    <w:lvl w:ilvl="6" w:tentative="0">
      <w:start w:val="1"/>
      <w:numFmt w:val="decimal"/>
      <w:lvlText w:val="%7."/>
      <w:lvlJc w:val="left"/>
      <w:pPr>
        <w:tabs>
          <w:tab w:val="left" w:pos="3500"/>
        </w:tabs>
        <w:ind w:left="3500" w:hanging="420"/>
      </w:pPr>
    </w:lvl>
    <w:lvl w:ilvl="7" w:tentative="0">
      <w:start w:val="1"/>
      <w:numFmt w:val="lowerLetter"/>
      <w:lvlText w:val="%8)"/>
      <w:lvlJc w:val="left"/>
      <w:pPr>
        <w:tabs>
          <w:tab w:val="left" w:pos="3920"/>
        </w:tabs>
        <w:ind w:left="3920" w:hanging="420"/>
      </w:pPr>
    </w:lvl>
    <w:lvl w:ilvl="8" w:tentative="0">
      <w:start w:val="1"/>
      <w:numFmt w:val="lowerRoman"/>
      <w:lvlText w:val="%9."/>
      <w:lvlJc w:val="right"/>
      <w:pPr>
        <w:tabs>
          <w:tab w:val="left" w:pos="4340"/>
        </w:tabs>
        <w:ind w:left="4340" w:hanging="420"/>
      </w:pPr>
    </w:lvl>
  </w:abstractNum>
  <w:num w:numId="1">
    <w:abstractNumId w:val="6"/>
  </w:num>
  <w:num w:numId="2">
    <w:abstractNumId w:val="8"/>
  </w:num>
  <w:num w:numId="3">
    <w:abstractNumId w:val="9"/>
  </w:num>
  <w:num w:numId="4">
    <w:abstractNumId w:val="4"/>
  </w:num>
  <w:num w:numId="5">
    <w:abstractNumId w:val="0"/>
  </w:num>
  <w:num w:numId="6">
    <w:abstractNumId w:val="3"/>
  </w:num>
  <w:num w:numId="7">
    <w:abstractNumId w:val="1"/>
  </w:num>
  <w:num w:numId="8">
    <w:abstractNumId w:val="2"/>
  </w:num>
  <w:num w:numId="9">
    <w:abstractNumId w:val="7"/>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4AF0535"/>
    <w:rsid w:val="0E40641B"/>
    <w:rsid w:val="16DE7C16"/>
    <w:rsid w:val="450F2A73"/>
    <w:rsid w:val="63E813C1"/>
    <w:rsid w:val="64AF0535"/>
    <w:rsid w:val="69C26285"/>
    <w:rsid w:val="6D535020"/>
    <w:rsid w:val="758810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beforeLines="0" w:after="330" w:afterLines="0" w:line="578" w:lineRule="auto"/>
      <w:outlineLvl w:val="0"/>
    </w:pPr>
    <w:rPr>
      <w:b/>
      <w:bCs/>
      <w:kern w:val="44"/>
      <w:sz w:val="44"/>
      <w:szCs w:val="44"/>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3">
    <w:name w:val="Body Text Indent"/>
    <w:basedOn w:val="1"/>
    <w:qFormat/>
    <w:uiPriority w:val="0"/>
    <w:pPr>
      <w:spacing w:line="400" w:lineRule="exact"/>
      <w:ind w:firstLine="640" w:firstLineChars="200"/>
    </w:pPr>
    <w:rPr>
      <w:rFonts w:ascii="仿宋_GB2312" w:eastAsia="仿宋_GB2312"/>
      <w:bCs/>
      <w:sz w:val="32"/>
    </w:rPr>
  </w:style>
  <w:style w:type="paragraph" w:styleId="6">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0\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1</TotalTime>
  <ScaleCrop>false</ScaleCrop>
  <LinksUpToDate>false</LinksUpToDate>
  <CharactersWithSpaces>0</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2018-07-09T00:35:00Z</dcterms:created>
  <dc:creator>Administrator</dc:creator>
  <cp:lastModifiedBy>小Man芸芸</cp:lastModifiedBy>
  <cp:lastPrinted>2018-07-09T03:22:00Z</cp:lastPrinted>
  <dcterms:modified xsi:type="dcterms:W3CDTF">2018-09-17T07:21:52Z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